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283A" w14:textId="231D01BD" w:rsidR="00D37929" w:rsidRPr="00823F47" w:rsidRDefault="003401AB" w:rsidP="00EA4CD5">
      <w:pPr>
        <w:pStyle w:val="Title"/>
      </w:pPr>
      <w:r w:rsidRPr="00EA4CD5">
        <w:t>Expedited</w:t>
      </w:r>
      <w:r w:rsidRPr="00823F47">
        <w:t xml:space="preserve"> Review Documentation</w:t>
      </w:r>
    </w:p>
    <w:p w14:paraId="3A52131E" w14:textId="08072AA8" w:rsidR="006B3845" w:rsidRDefault="00D37929" w:rsidP="00E41609">
      <w:pPr>
        <w:spacing w:after="240"/>
        <w:rPr>
          <w:rFonts w:cstheme="minorHAnsi"/>
          <w:bCs/>
        </w:rPr>
      </w:pPr>
      <w:r w:rsidRPr="00D2557D">
        <w:rPr>
          <w:rFonts w:cstheme="minorHAnsi"/>
          <w:bCs/>
        </w:rPr>
        <w:t xml:space="preserve">This reviewer guide should be completed </w:t>
      </w:r>
      <w:r w:rsidR="00310E3A" w:rsidRPr="00D2557D">
        <w:rPr>
          <w:rFonts w:cstheme="minorHAnsi"/>
          <w:bCs/>
        </w:rPr>
        <w:t>and retained in the study file</w:t>
      </w:r>
      <w:r w:rsidR="00310E3A">
        <w:rPr>
          <w:rFonts w:cstheme="minorHAnsi"/>
          <w:bCs/>
        </w:rPr>
        <w:t xml:space="preserve"> </w:t>
      </w:r>
      <w:r w:rsidR="00747E39">
        <w:rPr>
          <w:rFonts w:cstheme="minorHAnsi"/>
          <w:bCs/>
        </w:rPr>
        <w:t>for Expedited initial reviews, modifications, and renewals</w:t>
      </w:r>
      <w:r w:rsidRPr="00D2557D">
        <w:rPr>
          <w:rFonts w:cstheme="minorHAnsi"/>
          <w:bCs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160"/>
        <w:gridCol w:w="7920"/>
      </w:tblGrid>
      <w:tr w:rsidR="00B25E05" w:rsidRPr="000E4404" w14:paraId="1C074100" w14:textId="77777777" w:rsidTr="0092598C">
        <w:tc>
          <w:tcPr>
            <w:tcW w:w="2160" w:type="dxa"/>
            <w:shd w:val="clear" w:color="auto" w:fill="D9E2F3" w:themeFill="accent1" w:themeFillTint="33"/>
          </w:tcPr>
          <w:p w14:paraId="34B6CD15" w14:textId="7404B92A" w:rsidR="00B25E05" w:rsidRPr="004A1455" w:rsidRDefault="00B25E05" w:rsidP="0092598C">
            <w:pPr>
              <w:pStyle w:val="NoSpacing"/>
              <w:rPr>
                <w:b/>
                <w:bCs/>
              </w:rPr>
            </w:pPr>
            <w:r w:rsidRPr="004A1455">
              <w:rPr>
                <w:b/>
                <w:bCs/>
              </w:rPr>
              <w:t>PI Name</w:t>
            </w:r>
            <w:r>
              <w:rPr>
                <w:b/>
                <w:bCs/>
              </w:rPr>
              <w:t>:</w:t>
            </w:r>
          </w:p>
        </w:tc>
        <w:tc>
          <w:tcPr>
            <w:tcW w:w="7920" w:type="dxa"/>
            <w:shd w:val="clear" w:color="auto" w:fill="D9E2F3" w:themeFill="accent1" w:themeFillTint="33"/>
          </w:tcPr>
          <w:p w14:paraId="63E67AF0" w14:textId="3BBF6C5A" w:rsidR="00B25E05" w:rsidRPr="000E4404" w:rsidRDefault="00000000" w:rsidP="0092598C">
            <w:pPr>
              <w:pStyle w:val="NoSpacing"/>
            </w:pPr>
            <w:sdt>
              <w:sdtPr>
                <w:rPr>
                  <w:rStyle w:val="comment"/>
                </w:rPr>
                <w:id w:val="457070279"/>
                <w:placeholder>
                  <w:docPart w:val="D8FED8A795BF451186CB2415BDC426E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B25E05" w:rsidRPr="008F7AA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12B94" w:rsidRPr="000E4404" w14:paraId="4FB0B3D8" w14:textId="77777777" w:rsidTr="0092598C">
        <w:tc>
          <w:tcPr>
            <w:tcW w:w="2160" w:type="dxa"/>
            <w:shd w:val="clear" w:color="auto" w:fill="D9E2F3" w:themeFill="accent1" w:themeFillTint="33"/>
          </w:tcPr>
          <w:p w14:paraId="5D55617C" w14:textId="66C7A2AC" w:rsidR="00F12B94" w:rsidRPr="004A1455" w:rsidRDefault="00F12B94" w:rsidP="00F12B94">
            <w:pPr>
              <w:pStyle w:val="NoSpacing"/>
              <w:rPr>
                <w:b/>
                <w:bCs/>
              </w:rPr>
            </w:pPr>
            <w:r w:rsidRPr="004A1455">
              <w:rPr>
                <w:b/>
                <w:bCs/>
              </w:rPr>
              <w:t>Protocol Title</w:t>
            </w:r>
            <w:r>
              <w:rPr>
                <w:b/>
                <w:bCs/>
              </w:rPr>
              <w:t>:</w:t>
            </w:r>
          </w:p>
        </w:tc>
        <w:tc>
          <w:tcPr>
            <w:tcW w:w="7920" w:type="dxa"/>
            <w:shd w:val="clear" w:color="auto" w:fill="D9E2F3" w:themeFill="accent1" w:themeFillTint="33"/>
          </w:tcPr>
          <w:p w14:paraId="2F89ACA3" w14:textId="0734302F" w:rsidR="00F12B94" w:rsidRPr="000E4404" w:rsidRDefault="00000000" w:rsidP="00F12B94">
            <w:pPr>
              <w:pStyle w:val="NoSpacing"/>
              <w:rPr>
                <w:bCs/>
              </w:rPr>
            </w:pPr>
            <w:sdt>
              <w:sdtPr>
                <w:rPr>
                  <w:rStyle w:val="comment"/>
                </w:rPr>
                <w:id w:val="-109985511"/>
                <w:placeholder>
                  <w:docPart w:val="58DC4E4912624C5FA06AEF6468BA4B0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F12B94" w:rsidRPr="008F7AA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5E05" w:rsidRPr="000E4404" w14:paraId="4C0A61B6" w14:textId="77777777" w:rsidTr="0092598C">
        <w:tc>
          <w:tcPr>
            <w:tcW w:w="2160" w:type="dxa"/>
            <w:shd w:val="clear" w:color="auto" w:fill="D9E2F3" w:themeFill="accent1" w:themeFillTint="33"/>
          </w:tcPr>
          <w:p w14:paraId="48F03C03" w14:textId="1F5EFAEC" w:rsidR="00B25E05" w:rsidRPr="004A1455" w:rsidRDefault="00B25E05" w:rsidP="0092598C">
            <w:pPr>
              <w:pStyle w:val="NoSpacing"/>
              <w:rPr>
                <w:b/>
                <w:bCs/>
              </w:rPr>
            </w:pPr>
            <w:r w:rsidRPr="004A1455">
              <w:rPr>
                <w:b/>
                <w:bCs/>
              </w:rPr>
              <w:t>IRB #</w:t>
            </w:r>
            <w:r>
              <w:rPr>
                <w:b/>
                <w:bCs/>
              </w:rPr>
              <w:t>:</w:t>
            </w:r>
          </w:p>
        </w:tc>
        <w:tc>
          <w:tcPr>
            <w:tcW w:w="7920" w:type="dxa"/>
            <w:shd w:val="clear" w:color="auto" w:fill="D9E2F3" w:themeFill="accent1" w:themeFillTint="33"/>
          </w:tcPr>
          <w:p w14:paraId="433B1110" w14:textId="1562AF39" w:rsidR="00B25E05" w:rsidRPr="000E4404" w:rsidRDefault="00000000" w:rsidP="0092598C">
            <w:pPr>
              <w:pStyle w:val="NoSpacing"/>
            </w:pPr>
            <w:sdt>
              <w:sdtPr>
                <w:rPr>
                  <w:rStyle w:val="comment"/>
                </w:rPr>
                <w:id w:val="1317077518"/>
                <w:placeholder>
                  <w:docPart w:val="A9425569951F4590A2D656EAA37F6E5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B25E05" w:rsidRPr="00B217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5E05" w:rsidRPr="000E4404" w14:paraId="77631541" w14:textId="77777777" w:rsidTr="0092598C">
        <w:tc>
          <w:tcPr>
            <w:tcW w:w="2160" w:type="dxa"/>
            <w:shd w:val="clear" w:color="auto" w:fill="D9E2F3" w:themeFill="accent1" w:themeFillTint="33"/>
          </w:tcPr>
          <w:p w14:paraId="45536739" w14:textId="636F513F" w:rsidR="00B25E05" w:rsidRPr="004A1455" w:rsidRDefault="00B25E05" w:rsidP="0092598C">
            <w:pPr>
              <w:pStyle w:val="NoSpacing"/>
              <w:rPr>
                <w:b/>
                <w:bCs/>
              </w:rPr>
            </w:pPr>
            <w:r w:rsidRPr="004A1455">
              <w:rPr>
                <w:b/>
                <w:bCs/>
              </w:rPr>
              <w:t>IRB Reviewer</w:t>
            </w:r>
            <w:r w:rsidR="00091863">
              <w:rPr>
                <w:b/>
                <w:bCs/>
              </w:rPr>
              <w:t>(s)</w:t>
            </w:r>
            <w:r>
              <w:rPr>
                <w:b/>
                <w:bCs/>
              </w:rPr>
              <w:t>:</w:t>
            </w:r>
          </w:p>
        </w:tc>
        <w:tc>
          <w:tcPr>
            <w:tcW w:w="7920" w:type="dxa"/>
            <w:shd w:val="clear" w:color="auto" w:fill="D9E2F3" w:themeFill="accent1" w:themeFillTint="33"/>
          </w:tcPr>
          <w:p w14:paraId="2BABC2F6" w14:textId="1C15854B" w:rsidR="00B25E05" w:rsidRPr="000E4404" w:rsidRDefault="00000000" w:rsidP="0092598C">
            <w:pPr>
              <w:pStyle w:val="NoSpacing"/>
            </w:pPr>
            <w:sdt>
              <w:sdtPr>
                <w:rPr>
                  <w:rStyle w:val="comment"/>
                </w:rPr>
                <w:id w:val="1589495585"/>
                <w:placeholder>
                  <w:docPart w:val="7503736DD7D14592AD08A7879FBACC5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B25E05" w:rsidRPr="00B217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5E05" w:rsidRPr="000E4404" w14:paraId="660F9DDF" w14:textId="77777777" w:rsidTr="0092598C">
        <w:tc>
          <w:tcPr>
            <w:tcW w:w="2160" w:type="dxa"/>
            <w:shd w:val="clear" w:color="auto" w:fill="D9E2F3" w:themeFill="accent1" w:themeFillTint="33"/>
          </w:tcPr>
          <w:p w14:paraId="2F33602A" w14:textId="1F13CF93" w:rsidR="00B25E05" w:rsidRPr="004A1455" w:rsidRDefault="00B25E05" w:rsidP="0092598C">
            <w:pPr>
              <w:pStyle w:val="NoSpacing"/>
              <w:rPr>
                <w:b/>
                <w:bCs/>
              </w:rPr>
            </w:pPr>
            <w:r w:rsidRPr="004A1455">
              <w:rPr>
                <w:b/>
                <w:bCs/>
              </w:rPr>
              <w:t>Date Completed</w:t>
            </w:r>
            <w:r>
              <w:rPr>
                <w:b/>
                <w:bCs/>
              </w:rPr>
              <w:t>:</w:t>
            </w:r>
          </w:p>
        </w:tc>
        <w:tc>
          <w:tcPr>
            <w:tcW w:w="7920" w:type="dxa"/>
            <w:shd w:val="clear" w:color="auto" w:fill="D9E2F3" w:themeFill="accent1" w:themeFillTint="33"/>
          </w:tcPr>
          <w:p w14:paraId="60FD0758" w14:textId="209644E4" w:rsidR="00B25E05" w:rsidRPr="000E4404" w:rsidRDefault="00000000" w:rsidP="0092598C">
            <w:pPr>
              <w:pStyle w:val="NoSpacing"/>
            </w:pPr>
            <w:sdt>
              <w:sdtPr>
                <w:rPr>
                  <w:rStyle w:val="comment"/>
                </w:rPr>
                <w:id w:val="-1541970567"/>
                <w:placeholder>
                  <w:docPart w:val="BFE8EF9606E144EBB19907F491FE599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B25E05" w:rsidRPr="00B217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7F4667D" w14:textId="3E9FB09F" w:rsidR="00840FEB" w:rsidRDefault="0085422D" w:rsidP="00E33636">
      <w:pPr>
        <w:pStyle w:val="Heading1"/>
      </w:pPr>
      <w:r w:rsidRPr="00E33636">
        <w:t>Modifications</w:t>
      </w:r>
      <w:r>
        <w:t xml:space="preserve">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080"/>
      </w:tblGrid>
      <w:tr w:rsidR="00840FEB" w14:paraId="3F04D2BB" w14:textId="77777777" w:rsidTr="0092598C">
        <w:tc>
          <w:tcPr>
            <w:tcW w:w="10080" w:type="dxa"/>
            <w:shd w:val="clear" w:color="auto" w:fill="D9E2F3" w:themeFill="accent1" w:themeFillTint="33"/>
          </w:tcPr>
          <w:p w14:paraId="560CAAE4" w14:textId="3C3F7F8A" w:rsidR="00840FEB" w:rsidRPr="00F71EF8" w:rsidRDefault="00840FEB" w:rsidP="00CD79FA">
            <w:pPr>
              <w:pStyle w:val="NoSpacing"/>
              <w:rPr>
                <w:rFonts w:cstheme="minorHAnsi"/>
                <w:b/>
                <w:bCs/>
              </w:rPr>
            </w:pPr>
            <w:r w:rsidRPr="00F71EF8">
              <w:rPr>
                <w:rFonts w:cstheme="minorHAnsi"/>
                <w:b/>
              </w:rPr>
              <w:t xml:space="preserve">Description </w:t>
            </w:r>
            <w:r w:rsidR="00976CB2" w:rsidRPr="00F71EF8">
              <w:rPr>
                <w:rFonts w:cstheme="minorHAnsi"/>
                <w:b/>
              </w:rPr>
              <w:t xml:space="preserve">&amp; Justification </w:t>
            </w:r>
            <w:r w:rsidRPr="00F71EF8">
              <w:rPr>
                <w:rFonts w:cstheme="minorHAnsi"/>
                <w:b/>
              </w:rPr>
              <w:t>of Modification</w:t>
            </w:r>
            <w:r w:rsidR="006529C2" w:rsidRPr="00F71EF8">
              <w:rPr>
                <w:rFonts w:cstheme="minorHAnsi"/>
                <w:b/>
              </w:rPr>
              <w:t xml:space="preserve"> </w:t>
            </w:r>
            <w:r w:rsidR="006529C2" w:rsidRPr="00F71EF8">
              <w:t>(You may refer to summary provided by researcher in documentation)</w:t>
            </w:r>
          </w:p>
        </w:tc>
      </w:tr>
      <w:tr w:rsidR="001A6347" w14:paraId="19C35A45" w14:textId="77777777" w:rsidTr="0092598C">
        <w:tc>
          <w:tcPr>
            <w:tcW w:w="10080" w:type="dxa"/>
            <w:shd w:val="clear" w:color="auto" w:fill="D9E2F3" w:themeFill="accent1" w:themeFillTint="33"/>
          </w:tcPr>
          <w:p w14:paraId="2726E246" w14:textId="77777777" w:rsidR="001A6347" w:rsidRDefault="00000000" w:rsidP="00CD79FA">
            <w:pPr>
              <w:pStyle w:val="NoSpacing"/>
              <w:rPr>
                <w:rStyle w:val="comment"/>
              </w:rPr>
            </w:pPr>
            <w:sdt>
              <w:sdtPr>
                <w:rPr>
                  <w:rStyle w:val="comment"/>
                </w:rPr>
                <w:id w:val="-1547139936"/>
                <w:placeholder>
                  <w:docPart w:val="374D67BBD9CA42968D312F4AB877F12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1A6347" w:rsidRPr="008F7AA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AB67B2F" w14:textId="3EF24007" w:rsidR="00840FEB" w:rsidRPr="00FA2375" w:rsidRDefault="00840FEB" w:rsidP="008703D6">
      <w:pPr>
        <w:pStyle w:val="Heading2"/>
        <w:rPr>
          <w:b w:val="0"/>
        </w:rPr>
      </w:pPr>
      <w:r w:rsidRPr="00FA2375">
        <w:t>CONSENT</w:t>
      </w:r>
    </w:p>
    <w:p w14:paraId="2C7F1B8E" w14:textId="7FC2A174" w:rsidR="00840FEB" w:rsidRPr="00FA2375" w:rsidRDefault="00840FEB" w:rsidP="00E033FA">
      <w:pPr>
        <w:pStyle w:val="ListParagraph"/>
        <w:keepNext/>
        <w:numPr>
          <w:ilvl w:val="0"/>
          <w:numId w:val="6"/>
        </w:numPr>
        <w:rPr>
          <w:rFonts w:cstheme="minorHAnsi"/>
          <w:bCs/>
        </w:rPr>
      </w:pPr>
      <w:r w:rsidRPr="00FA2375">
        <w:rPr>
          <w:rFonts w:cstheme="minorHAnsi"/>
          <w:bCs/>
        </w:rPr>
        <w:t xml:space="preserve">Should subjects be re-consented?  </w:t>
      </w:r>
    </w:p>
    <w:p w14:paraId="2350E483" w14:textId="421B933D" w:rsidR="00840FEB" w:rsidRPr="00FA2375" w:rsidRDefault="00000000" w:rsidP="00BC0DB4">
      <w:pPr>
        <w:ind w:left="1440"/>
      </w:pPr>
      <w:sdt>
        <w:sdtPr>
          <w:rPr>
            <w:rFonts w:eastAsia="MS Gothic" w:cstheme="minorHAnsi"/>
            <w:b/>
            <w:bCs/>
          </w:rPr>
          <w:id w:val="147232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14D" w:rsidRPr="00FA237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6214D" w:rsidRPr="00FA2375">
        <w:rPr>
          <w:rFonts w:cstheme="minorHAnsi"/>
          <w:b/>
          <w:bCs/>
        </w:rPr>
        <w:t xml:space="preserve"> </w:t>
      </w:r>
      <w:r w:rsidR="00840FEB" w:rsidRPr="00FA2375">
        <w:t xml:space="preserve">Yes  </w:t>
      </w:r>
      <w:sdt>
        <w:sdtPr>
          <w:rPr>
            <w:rFonts w:eastAsia="MS Gothic"/>
            <w:b/>
            <w:bCs/>
          </w:rPr>
          <w:id w:val="207492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FEB" w:rsidRPr="00FA237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40FEB" w:rsidRPr="00FA2375">
        <w:rPr>
          <w:b/>
          <w:bCs/>
        </w:rPr>
        <w:t xml:space="preserve"> </w:t>
      </w:r>
      <w:r w:rsidR="00840FEB" w:rsidRPr="00FA2375">
        <w:t xml:space="preserve">No </w:t>
      </w:r>
      <w:r w:rsidR="00E96B1D" w:rsidRPr="00FA2375">
        <w:t xml:space="preserve"> </w:t>
      </w:r>
      <w:sdt>
        <w:sdtPr>
          <w:rPr>
            <w:rFonts w:eastAsia="MS Gothic"/>
            <w:b/>
            <w:bCs/>
          </w:rPr>
          <w:id w:val="-480317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B1D" w:rsidRPr="00FA237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96B1D" w:rsidRPr="00FA2375">
        <w:rPr>
          <w:b/>
          <w:bCs/>
        </w:rPr>
        <w:t xml:space="preserve"> </w:t>
      </w:r>
      <w:r w:rsidR="00E96B1D" w:rsidRPr="00FA2375">
        <w:t>N</w:t>
      </w:r>
      <w:r w:rsidR="00275674">
        <w:t>/A, no enrollment yet</w:t>
      </w:r>
      <w:r w:rsidR="00E96B1D" w:rsidRPr="00FA2375">
        <w:t xml:space="preserve">  </w:t>
      </w:r>
    </w:p>
    <w:p w14:paraId="715B4BD4" w14:textId="77777777" w:rsidR="00840FEB" w:rsidRPr="00FA2375" w:rsidRDefault="00840FEB" w:rsidP="00E033FA">
      <w:pPr>
        <w:pStyle w:val="ListParagraph"/>
        <w:keepNext/>
        <w:numPr>
          <w:ilvl w:val="0"/>
          <w:numId w:val="6"/>
        </w:numPr>
        <w:rPr>
          <w:rFonts w:cstheme="minorHAnsi"/>
          <w:bCs/>
        </w:rPr>
      </w:pPr>
      <w:r w:rsidRPr="00FA2375">
        <w:rPr>
          <w:rFonts w:cstheme="minorHAnsi"/>
          <w:bCs/>
        </w:rPr>
        <w:t xml:space="preserve"> If so, has the PI provided an adequate plan for reconsenting subjects already enrolled?   </w:t>
      </w:r>
    </w:p>
    <w:p w14:paraId="567906D7" w14:textId="4862A431" w:rsidR="00840FEB" w:rsidRPr="00FA2375" w:rsidRDefault="00000000" w:rsidP="00E33636">
      <w:pPr>
        <w:pStyle w:val="NoSpacing"/>
        <w:ind w:left="1440"/>
      </w:pPr>
      <w:sdt>
        <w:sdtPr>
          <w:rPr>
            <w:rFonts w:eastAsia="MS Gothic" w:cstheme="minorHAnsi"/>
            <w:b/>
            <w:bCs/>
          </w:rPr>
          <w:id w:val="-60611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14D" w:rsidRPr="00FA237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6214D" w:rsidRPr="00FA2375">
        <w:rPr>
          <w:rFonts w:cstheme="minorHAnsi"/>
          <w:b/>
          <w:bCs/>
        </w:rPr>
        <w:t xml:space="preserve"> </w:t>
      </w:r>
      <w:r w:rsidR="00840FEB" w:rsidRPr="00FA2375">
        <w:t xml:space="preserve">Yes  </w:t>
      </w:r>
      <w:sdt>
        <w:sdtPr>
          <w:rPr>
            <w:rFonts w:eastAsia="MS Gothic"/>
            <w:b/>
            <w:bCs/>
          </w:rPr>
          <w:id w:val="1644153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FEB" w:rsidRPr="00FA237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40FEB" w:rsidRPr="00FA2375">
        <w:rPr>
          <w:b/>
          <w:bCs/>
        </w:rPr>
        <w:t xml:space="preserve"> </w:t>
      </w:r>
      <w:r w:rsidR="00840FEB" w:rsidRPr="00FA2375">
        <w:t xml:space="preserve">No  </w:t>
      </w:r>
    </w:p>
    <w:p w14:paraId="4F647AB9" w14:textId="77777777" w:rsidR="00275674" w:rsidRDefault="00275674" w:rsidP="00275674">
      <w:pPr>
        <w:spacing w:before="240" w:after="240"/>
        <w:ind w:left="270"/>
        <w:rPr>
          <w:b/>
          <w:bCs/>
        </w:rPr>
      </w:pPr>
      <w:r w:rsidRPr="001D2C6A">
        <w:rPr>
          <w:b/>
          <w:bCs/>
        </w:rPr>
        <w:t>COMMENTS:</w:t>
      </w:r>
      <w:r w:rsidRPr="001D2C6A">
        <w:rPr>
          <w:bCs/>
        </w:rPr>
        <w:t xml:space="preserve"> </w:t>
      </w:r>
      <w:sdt>
        <w:sdtPr>
          <w:rPr>
            <w:rStyle w:val="comment"/>
          </w:rPr>
          <w:id w:val="492074225"/>
          <w:placeholder>
            <w:docPart w:val="46DCAB1720494FA0800CA02A32B9ECFF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Pr="008F7AA2">
            <w:rPr>
              <w:rStyle w:val="PlaceholderText"/>
            </w:rPr>
            <w:t>Click or tap here to enter text.</w:t>
          </w:r>
        </w:sdtContent>
      </w:sdt>
    </w:p>
    <w:p w14:paraId="3C5ED05A" w14:textId="77777777" w:rsidR="0085422D" w:rsidRDefault="0085422D" w:rsidP="00E33636">
      <w:pPr>
        <w:pStyle w:val="Heading1"/>
      </w:pPr>
      <w:r>
        <w:t>Renewals only</w:t>
      </w:r>
    </w:p>
    <w:p w14:paraId="281896A6" w14:textId="77777777" w:rsidR="00B56979" w:rsidRDefault="00B56979" w:rsidP="00BF321D">
      <w:pPr>
        <w:pStyle w:val="NoSpacing"/>
        <w:keepNext/>
      </w:pPr>
      <w:r>
        <w:t>Is there any new information relating to the risks and benefits of the study?</w:t>
      </w:r>
    </w:p>
    <w:p w14:paraId="62C9F916" w14:textId="2B3599E3" w:rsidR="00B56979" w:rsidRPr="00FA2375" w:rsidRDefault="00000000" w:rsidP="00E033FA">
      <w:pPr>
        <w:keepNext/>
        <w:ind w:left="720"/>
        <w:rPr>
          <w:rFonts w:cstheme="minorHAnsi"/>
        </w:rPr>
      </w:pPr>
      <w:sdt>
        <w:sdtPr>
          <w:rPr>
            <w:rFonts w:eastAsia="MS Gothic" w:cstheme="minorHAnsi"/>
            <w:b/>
            <w:bCs/>
          </w:rPr>
          <w:id w:val="-100836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14D" w:rsidRPr="00FA237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6214D" w:rsidRPr="00FA2375">
        <w:rPr>
          <w:rFonts w:cstheme="minorHAnsi"/>
          <w:b/>
          <w:bCs/>
        </w:rPr>
        <w:t xml:space="preserve"> </w:t>
      </w:r>
      <w:r w:rsidR="00B56979" w:rsidRPr="00FA2375">
        <w:rPr>
          <w:rFonts w:cstheme="minorHAnsi"/>
        </w:rPr>
        <w:t xml:space="preserve">Yes  </w:t>
      </w:r>
      <w:sdt>
        <w:sdtPr>
          <w:rPr>
            <w:rFonts w:eastAsia="MS Gothic" w:cstheme="minorHAnsi"/>
            <w:b/>
            <w:bCs/>
          </w:rPr>
          <w:id w:val="17755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979" w:rsidRPr="00FA2375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56979" w:rsidRPr="00FA2375">
        <w:rPr>
          <w:rFonts w:cstheme="minorHAnsi"/>
          <w:b/>
          <w:bCs/>
        </w:rPr>
        <w:t xml:space="preserve"> </w:t>
      </w:r>
      <w:r w:rsidR="00B56979" w:rsidRPr="00FA2375">
        <w:rPr>
          <w:rFonts w:cstheme="minorHAnsi"/>
        </w:rPr>
        <w:t xml:space="preserve">No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468"/>
      </w:tblGrid>
      <w:tr w:rsidR="001A6347" w14:paraId="16C76DC5" w14:textId="77777777" w:rsidTr="0092598C">
        <w:tc>
          <w:tcPr>
            <w:tcW w:w="9468" w:type="dxa"/>
            <w:shd w:val="clear" w:color="auto" w:fill="D9E2F3" w:themeFill="accent1" w:themeFillTint="33"/>
          </w:tcPr>
          <w:p w14:paraId="64D692B7" w14:textId="30F86EB4" w:rsidR="001A6347" w:rsidRPr="00BC0DB4" w:rsidRDefault="001A6347" w:rsidP="00BC0DB4">
            <w:pPr>
              <w:pStyle w:val="NoSpacing"/>
              <w:rPr>
                <w:rStyle w:val="comment"/>
                <w:b w:val="0"/>
                <w:bCs/>
              </w:rPr>
            </w:pPr>
            <w:r w:rsidRPr="00BC0DB4">
              <w:rPr>
                <w:b/>
                <w:bCs/>
              </w:rPr>
              <w:t>Description of New Information</w:t>
            </w:r>
          </w:p>
        </w:tc>
      </w:tr>
      <w:bookmarkStart w:id="0" w:name="_Hlk190871604"/>
      <w:tr w:rsidR="001A6347" w14:paraId="1A8EFD0B" w14:textId="77777777" w:rsidTr="0092598C">
        <w:tc>
          <w:tcPr>
            <w:tcW w:w="9468" w:type="dxa"/>
            <w:shd w:val="clear" w:color="auto" w:fill="D9E2F3" w:themeFill="accent1" w:themeFillTint="33"/>
          </w:tcPr>
          <w:p w14:paraId="2FE5B64A" w14:textId="5400F780" w:rsidR="001A6347" w:rsidRDefault="00000000" w:rsidP="00BC0DB4">
            <w:pPr>
              <w:pStyle w:val="NoSpacing"/>
              <w:rPr>
                <w:rStyle w:val="comment"/>
              </w:rPr>
            </w:pPr>
            <w:sdt>
              <w:sdtPr>
                <w:rPr>
                  <w:rStyle w:val="comment"/>
                </w:rPr>
                <w:id w:val="533008936"/>
                <w:placeholder>
                  <w:docPart w:val="64F4970D0DBF41A9B07572A4C2A4043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1A6347" w:rsidRPr="008F7AA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bookmarkEnd w:id="0"/>
    <w:p w14:paraId="31B01CF7" w14:textId="3C9C9049" w:rsidR="00AB100C" w:rsidRPr="00BC0DB4" w:rsidRDefault="00AB100C" w:rsidP="00BC0DB4">
      <w:pPr>
        <w:pStyle w:val="Quote"/>
      </w:pPr>
      <w:r w:rsidRPr="00BC0DB4">
        <w:t xml:space="preserve">The </w:t>
      </w:r>
      <w:r w:rsidR="007B16E7" w:rsidRPr="00BC0DB4">
        <w:t xml:space="preserve">following </w:t>
      </w:r>
      <w:r w:rsidRPr="00BC0DB4">
        <w:t>sections apply to ALL types of reviews.</w:t>
      </w:r>
    </w:p>
    <w:p w14:paraId="4FF51AB3" w14:textId="48D55D08" w:rsidR="006B1EC9" w:rsidRPr="006B1EC9" w:rsidRDefault="006B1EC9" w:rsidP="00192176">
      <w:pPr>
        <w:pStyle w:val="Heading1"/>
      </w:pPr>
      <w:r w:rsidRPr="006B1EC9">
        <w:t xml:space="preserve">Vulnerable subjects: </w:t>
      </w:r>
    </w:p>
    <w:p w14:paraId="7D9ABE21" w14:textId="68DE875D" w:rsidR="006B1EC9" w:rsidRPr="00D06355" w:rsidRDefault="006B1EC9" w:rsidP="00BF321D">
      <w:pPr>
        <w:pStyle w:val="NoSpacing"/>
        <w:keepNext/>
        <w:rPr>
          <w:i/>
          <w:iCs/>
        </w:rPr>
      </w:pPr>
      <w:r w:rsidRPr="00D06355">
        <w:t>When appropriate, additional safeguards have been included in the study to protect the rights and welfare of vulnerable subjects</w:t>
      </w:r>
      <w:r w:rsidR="000E1222">
        <w:t>:</w:t>
      </w:r>
      <w:r w:rsidRPr="00D06355">
        <w:t xml:space="preserve"> </w:t>
      </w:r>
    </w:p>
    <w:p w14:paraId="29285F6F" w14:textId="59EAC2AB" w:rsidR="00CA3D97" w:rsidRPr="0010435C" w:rsidRDefault="00000000" w:rsidP="00BA229D">
      <w:pPr>
        <w:spacing w:after="0"/>
        <w:ind w:left="936" w:hanging="288"/>
        <w:rPr>
          <w:rFonts w:eastAsiaTheme="minorHAnsi" w:cstheme="minorHAnsi"/>
        </w:rPr>
      </w:pPr>
      <w:sdt>
        <w:sdtPr>
          <w:rPr>
            <w:rFonts w:eastAsiaTheme="minorHAnsi" w:cstheme="minorHAnsi"/>
          </w:rPr>
          <w:id w:val="158898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97" w:rsidRPr="0010435C">
            <w:rPr>
              <w:rFonts w:ascii="Segoe UI Symbol" w:eastAsiaTheme="minorHAnsi" w:hAnsi="Segoe UI Symbol" w:cs="Segoe UI Symbol"/>
            </w:rPr>
            <w:t>☐</w:t>
          </w:r>
        </w:sdtContent>
      </w:sdt>
      <w:r w:rsidR="00CA3D97" w:rsidRPr="0010435C">
        <w:rPr>
          <w:rFonts w:eastAsiaTheme="minorHAnsi" w:cstheme="minorHAnsi"/>
        </w:rPr>
        <w:t xml:space="preserve"> </w:t>
      </w:r>
      <w:r w:rsidR="00CA3D97" w:rsidRPr="00AB09AC">
        <w:rPr>
          <w:rFonts w:eastAsiaTheme="minorHAnsi" w:cstheme="minorHAnsi"/>
          <w:b/>
          <w:bCs/>
        </w:rPr>
        <w:t xml:space="preserve">Pregnant </w:t>
      </w:r>
      <w:r w:rsidR="000E1222">
        <w:rPr>
          <w:rFonts w:eastAsiaTheme="minorHAnsi" w:cstheme="minorHAnsi"/>
          <w:b/>
          <w:bCs/>
        </w:rPr>
        <w:t>subjects</w:t>
      </w:r>
      <w:r w:rsidR="00CA3D97" w:rsidRPr="00AB09AC">
        <w:rPr>
          <w:rFonts w:eastAsiaTheme="minorHAnsi" w:cstheme="minorHAnsi"/>
          <w:b/>
          <w:bCs/>
        </w:rPr>
        <w:t xml:space="preserve">, </w:t>
      </w:r>
      <w:r w:rsidR="00CA3D97" w:rsidRPr="0010435C">
        <w:rPr>
          <w:rFonts w:eastAsiaTheme="minorHAnsi" w:cstheme="minorHAnsi"/>
          <w:b/>
          <w:bCs/>
        </w:rPr>
        <w:t xml:space="preserve">fetuses, neonates of uncertain viability, </w:t>
      </w:r>
      <w:r w:rsidR="004C049F" w:rsidRPr="0010435C">
        <w:rPr>
          <w:rFonts w:eastAsiaTheme="minorHAnsi" w:cstheme="minorHAnsi"/>
          <w:b/>
          <w:bCs/>
        </w:rPr>
        <w:t xml:space="preserve">or </w:t>
      </w:r>
      <w:r w:rsidR="00CA3D97" w:rsidRPr="0010435C">
        <w:rPr>
          <w:rFonts w:eastAsiaTheme="minorHAnsi" w:cstheme="minorHAnsi"/>
          <w:b/>
          <w:bCs/>
        </w:rPr>
        <w:t>non-viable neonates:</w:t>
      </w:r>
      <w:r w:rsidR="00CA3D97" w:rsidRPr="0010435C">
        <w:rPr>
          <w:rFonts w:eastAsiaTheme="minorHAnsi" w:cstheme="minorHAnsi"/>
          <w:i/>
          <w:iCs/>
        </w:rPr>
        <w:t xml:space="preserve"> complete the </w:t>
      </w:r>
      <w:r w:rsidR="00CA3D97" w:rsidRPr="00D06355">
        <w:rPr>
          <w:rFonts w:cstheme="minorHAnsi"/>
          <w:bCs/>
          <w:i/>
          <w:iCs/>
        </w:rPr>
        <w:t>Subpart</w:t>
      </w:r>
      <w:r w:rsidR="00CA3D97" w:rsidRPr="0010435C">
        <w:rPr>
          <w:rFonts w:eastAsiaTheme="minorHAnsi" w:cstheme="minorHAnsi"/>
          <w:i/>
          <w:iCs/>
        </w:rPr>
        <w:t xml:space="preserve"> B Reviewer Guide</w:t>
      </w:r>
    </w:p>
    <w:p w14:paraId="0CE1E41E" w14:textId="44736D2B" w:rsidR="00CA3D97" w:rsidRPr="0010435C" w:rsidRDefault="00000000" w:rsidP="00BA229D">
      <w:pPr>
        <w:spacing w:after="0"/>
        <w:ind w:left="936" w:hanging="288"/>
        <w:rPr>
          <w:rFonts w:eastAsiaTheme="minorHAnsi" w:cstheme="minorHAnsi"/>
        </w:rPr>
      </w:pPr>
      <w:sdt>
        <w:sdtPr>
          <w:rPr>
            <w:rFonts w:eastAsiaTheme="minorHAnsi" w:cstheme="minorHAnsi"/>
          </w:rPr>
          <w:id w:val="-3921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97" w:rsidRPr="0010435C">
            <w:rPr>
              <w:rFonts w:ascii="Segoe UI Symbol" w:eastAsiaTheme="minorHAnsi" w:hAnsi="Segoe UI Symbol" w:cs="Segoe UI Symbol"/>
            </w:rPr>
            <w:t>☐</w:t>
          </w:r>
        </w:sdtContent>
      </w:sdt>
      <w:r w:rsidR="00CA3D97" w:rsidRPr="0010435C">
        <w:rPr>
          <w:rFonts w:eastAsiaTheme="minorHAnsi" w:cstheme="minorHAnsi"/>
        </w:rPr>
        <w:t xml:space="preserve"> </w:t>
      </w:r>
      <w:r w:rsidR="00CA3D97" w:rsidRPr="0010435C">
        <w:rPr>
          <w:rFonts w:eastAsiaTheme="minorHAnsi" w:cstheme="minorHAnsi"/>
          <w:b/>
          <w:bCs/>
        </w:rPr>
        <w:t>Prisoners:</w:t>
      </w:r>
      <w:r w:rsidR="00CA3D97" w:rsidRPr="0010435C">
        <w:rPr>
          <w:rFonts w:eastAsiaTheme="minorHAnsi" w:cstheme="minorHAnsi"/>
        </w:rPr>
        <w:t xml:space="preserve"> </w:t>
      </w:r>
      <w:r w:rsidR="00CA3D97" w:rsidRPr="00D06355">
        <w:rPr>
          <w:rFonts w:cstheme="minorHAnsi"/>
          <w:bCs/>
          <w:i/>
          <w:iCs/>
        </w:rPr>
        <w:t>complete</w:t>
      </w:r>
      <w:r w:rsidR="00CA3D97" w:rsidRPr="0010435C">
        <w:rPr>
          <w:rFonts w:eastAsiaTheme="minorHAnsi" w:cstheme="minorHAnsi"/>
          <w:i/>
          <w:iCs/>
        </w:rPr>
        <w:t xml:space="preserve"> the Subpart C Reviewer Guide</w:t>
      </w:r>
    </w:p>
    <w:p w14:paraId="742994C1" w14:textId="77777777" w:rsidR="00CA3D97" w:rsidRPr="0010435C" w:rsidRDefault="00000000" w:rsidP="00BA229D">
      <w:pPr>
        <w:spacing w:after="0"/>
        <w:ind w:left="936" w:hanging="288"/>
        <w:rPr>
          <w:rFonts w:eastAsiaTheme="minorHAnsi" w:cstheme="minorHAnsi"/>
        </w:rPr>
      </w:pPr>
      <w:sdt>
        <w:sdtPr>
          <w:rPr>
            <w:rFonts w:eastAsiaTheme="minorHAnsi" w:cstheme="minorHAnsi"/>
          </w:rPr>
          <w:id w:val="-94761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D97" w:rsidRPr="0010435C">
            <w:rPr>
              <w:rFonts w:ascii="Segoe UI Symbol" w:eastAsiaTheme="minorHAnsi" w:hAnsi="Segoe UI Symbol" w:cs="Segoe UI Symbol"/>
            </w:rPr>
            <w:t>☐</w:t>
          </w:r>
        </w:sdtContent>
      </w:sdt>
      <w:r w:rsidR="00CA3D97" w:rsidRPr="0010435C">
        <w:rPr>
          <w:rFonts w:eastAsiaTheme="minorHAnsi" w:cstheme="minorHAnsi"/>
        </w:rPr>
        <w:t xml:space="preserve"> </w:t>
      </w:r>
      <w:r w:rsidR="00CA3D97" w:rsidRPr="0010435C">
        <w:rPr>
          <w:rFonts w:eastAsiaTheme="minorHAnsi" w:cstheme="minorHAnsi"/>
          <w:b/>
          <w:bCs/>
        </w:rPr>
        <w:t>Children:</w:t>
      </w:r>
      <w:r w:rsidR="00CA3D97" w:rsidRPr="0010435C">
        <w:rPr>
          <w:rFonts w:eastAsiaTheme="minorHAnsi" w:cstheme="minorHAnsi"/>
        </w:rPr>
        <w:t xml:space="preserve"> </w:t>
      </w:r>
      <w:r w:rsidR="00CA3D97" w:rsidRPr="00D06355">
        <w:rPr>
          <w:rFonts w:cstheme="minorHAnsi"/>
          <w:bCs/>
          <w:i/>
          <w:iCs/>
        </w:rPr>
        <w:t>complete</w:t>
      </w:r>
      <w:r w:rsidR="00CA3D97" w:rsidRPr="0010435C">
        <w:rPr>
          <w:rFonts w:eastAsiaTheme="minorHAnsi" w:cstheme="minorHAnsi"/>
          <w:i/>
          <w:iCs/>
        </w:rPr>
        <w:t xml:space="preserve"> the Subpart D Reviewer Guide</w:t>
      </w:r>
    </w:p>
    <w:p w14:paraId="6FAC51BA" w14:textId="70F138D9" w:rsidR="006B1EC9" w:rsidRPr="00D06355" w:rsidRDefault="00000000" w:rsidP="00BA229D">
      <w:pPr>
        <w:keepNext/>
        <w:spacing w:after="0"/>
        <w:ind w:left="936" w:hanging="288"/>
        <w:rPr>
          <w:rFonts w:eastAsiaTheme="minorHAnsi" w:cstheme="minorHAnsi"/>
          <w:b/>
        </w:rPr>
      </w:pPr>
      <w:sdt>
        <w:sdtPr>
          <w:rPr>
            <w:rFonts w:eastAsiaTheme="minorHAnsi" w:cstheme="minorHAnsi"/>
          </w:rPr>
          <w:id w:val="-108168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14D" w:rsidRPr="0010435C">
            <w:rPr>
              <w:rFonts w:ascii="Segoe UI Symbol" w:eastAsiaTheme="minorHAnsi" w:hAnsi="Segoe UI Symbol" w:cs="Segoe UI Symbol"/>
            </w:rPr>
            <w:t>☐</w:t>
          </w:r>
        </w:sdtContent>
      </w:sdt>
      <w:r w:rsidR="00B6214D" w:rsidRPr="0010435C">
        <w:rPr>
          <w:rFonts w:eastAsiaTheme="minorHAnsi" w:cstheme="minorHAnsi"/>
        </w:rPr>
        <w:t xml:space="preserve"> </w:t>
      </w:r>
      <w:r w:rsidR="00CA3D97" w:rsidRPr="0010435C">
        <w:rPr>
          <w:rFonts w:eastAsiaTheme="minorHAnsi" w:cstheme="minorHAnsi"/>
          <w:b/>
          <w:bCs/>
        </w:rPr>
        <w:t>Other</w:t>
      </w:r>
      <w:r w:rsidR="00CA3D97" w:rsidRPr="0010435C">
        <w:rPr>
          <w:rFonts w:eastAsiaTheme="minorHAnsi" w:cstheme="minorHAnsi"/>
        </w:rPr>
        <w:t xml:space="preserve"> populations vulnerable to coercion or undue influence, such as </w:t>
      </w:r>
      <w:r w:rsidR="00CA3D97" w:rsidRPr="00D06355">
        <w:rPr>
          <w:rFonts w:eastAsiaTheme="minorHAnsi" w:cstheme="minorHAnsi"/>
        </w:rPr>
        <w:t xml:space="preserve">mentally disabled </w:t>
      </w:r>
      <w:r w:rsidR="00CA3D97" w:rsidRPr="00D06355">
        <w:rPr>
          <w:rFonts w:cstheme="minorHAnsi"/>
          <w:bCs/>
        </w:rPr>
        <w:t>persons</w:t>
      </w:r>
      <w:r w:rsidR="00CA3D97" w:rsidRPr="00D06355">
        <w:rPr>
          <w:rFonts w:eastAsiaTheme="minorHAnsi" w:cstheme="minorHAnsi"/>
        </w:rPr>
        <w:t>, or economically or educationally disadvantaged persons;</w:t>
      </w:r>
      <w:r w:rsidR="00CA3D97" w:rsidRPr="0010435C">
        <w:rPr>
          <w:rFonts w:eastAsiaTheme="minorHAnsi" w:cstheme="minorHAnsi"/>
        </w:rPr>
        <w:t xml:space="preserve"> </w:t>
      </w:r>
      <w:r w:rsidR="00CA3D97" w:rsidRPr="0010435C">
        <w:rPr>
          <w:rFonts w:eastAsiaTheme="minorHAnsi" w:cstheme="minorHAnsi"/>
          <w:b/>
          <w:bCs/>
        </w:rPr>
        <w:t>specify</w:t>
      </w:r>
      <w:r w:rsidR="00CA3D97" w:rsidRPr="0010435C">
        <w:rPr>
          <w:rFonts w:eastAsiaTheme="minorHAnsi" w:cstheme="minorHAnsi"/>
        </w:rPr>
        <w:t>:</w:t>
      </w:r>
      <w:r w:rsidR="0002730A">
        <w:rPr>
          <w:rFonts w:cstheme="minorHAnsi"/>
          <w:b/>
          <w:bCs/>
        </w:rPr>
        <w:t xml:space="preserve"> </w:t>
      </w:r>
      <w:sdt>
        <w:sdtPr>
          <w:rPr>
            <w:rStyle w:val="comment"/>
          </w:rPr>
          <w:id w:val="-1064866830"/>
          <w:placeholder>
            <w:docPart w:val="8F871F84DD664D9FBF070CFC039A30E8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="0002730A" w:rsidRPr="008F7AA2">
            <w:rPr>
              <w:rStyle w:val="PlaceholderText"/>
            </w:rPr>
            <w:t>Click or tap here to enter text.</w:t>
          </w:r>
        </w:sdtContent>
      </w:sdt>
    </w:p>
    <w:p w14:paraId="4D41E038" w14:textId="79FDFFE2" w:rsidR="00D64BB7" w:rsidRPr="0010435C" w:rsidRDefault="00000000" w:rsidP="00BA229D">
      <w:pPr>
        <w:keepNext/>
        <w:spacing w:after="0"/>
        <w:ind w:left="936" w:hanging="288"/>
        <w:rPr>
          <w:rFonts w:eastAsiaTheme="minorHAnsi" w:cstheme="minorHAnsi"/>
        </w:rPr>
      </w:pPr>
      <w:sdt>
        <w:sdtPr>
          <w:rPr>
            <w:rFonts w:eastAsiaTheme="minorHAnsi" w:cstheme="minorHAnsi"/>
          </w:rPr>
          <w:id w:val="65549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14D" w:rsidRPr="0010435C">
            <w:rPr>
              <w:rFonts w:ascii="Segoe UI Symbol" w:eastAsiaTheme="minorHAnsi" w:hAnsi="Segoe UI Symbol" w:cs="Segoe UI Symbol"/>
            </w:rPr>
            <w:t>☐</w:t>
          </w:r>
        </w:sdtContent>
      </w:sdt>
      <w:r w:rsidR="00B6214D" w:rsidRPr="0010435C">
        <w:rPr>
          <w:rFonts w:eastAsiaTheme="minorHAnsi" w:cstheme="minorHAnsi"/>
        </w:rPr>
        <w:t xml:space="preserve"> </w:t>
      </w:r>
      <w:r w:rsidR="00D64BB7" w:rsidRPr="0010435C">
        <w:rPr>
          <w:rFonts w:eastAsiaTheme="minorHAnsi" w:cstheme="minorHAnsi"/>
          <w:b/>
          <w:bCs/>
        </w:rPr>
        <w:t>None of the above</w:t>
      </w:r>
    </w:p>
    <w:p w14:paraId="0505BA60" w14:textId="5D254E4A" w:rsidR="00B11B9A" w:rsidRDefault="00B11B9A" w:rsidP="00E64E5A">
      <w:pPr>
        <w:spacing w:before="240" w:after="240"/>
        <w:ind w:left="270"/>
        <w:rPr>
          <w:b/>
          <w:bCs/>
        </w:rPr>
      </w:pPr>
      <w:r w:rsidRPr="001D2C6A">
        <w:rPr>
          <w:b/>
          <w:bCs/>
        </w:rPr>
        <w:t>COMMENTS:</w:t>
      </w:r>
      <w:r w:rsidRPr="001D2C6A">
        <w:rPr>
          <w:bCs/>
        </w:rPr>
        <w:t xml:space="preserve"> </w:t>
      </w:r>
      <w:sdt>
        <w:sdtPr>
          <w:rPr>
            <w:rStyle w:val="comment"/>
          </w:rPr>
          <w:id w:val="1787703218"/>
          <w:placeholder>
            <w:docPart w:val="5A795CE006B24BBEB7316A76C782DC67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Pr="008F7AA2">
            <w:rPr>
              <w:rStyle w:val="PlaceholderText"/>
            </w:rPr>
            <w:t>Click or tap here to enter text.</w:t>
          </w:r>
        </w:sdtContent>
      </w:sdt>
    </w:p>
    <w:p w14:paraId="433B45F8" w14:textId="53F822DE" w:rsidR="003D0249" w:rsidRPr="003D0249" w:rsidRDefault="003D0249" w:rsidP="003D0249">
      <w:pPr>
        <w:tabs>
          <w:tab w:val="left" w:pos="8230"/>
        </w:tabs>
      </w:pPr>
      <w:r>
        <w:lastRenderedPageBreak/>
        <w:tab/>
      </w:r>
    </w:p>
    <w:p w14:paraId="4B094F68" w14:textId="77777777" w:rsidR="0089703E" w:rsidRPr="001D2C6A" w:rsidRDefault="0089703E" w:rsidP="00192176">
      <w:pPr>
        <w:pStyle w:val="Heading1"/>
      </w:pPr>
      <w:r w:rsidRPr="001D2C6A">
        <w:t xml:space="preserve">Additional considerations: </w:t>
      </w:r>
    </w:p>
    <w:p w14:paraId="5D8AC5B8" w14:textId="3A7C2F5F" w:rsidR="001935DB" w:rsidRDefault="00000000" w:rsidP="002F38D9">
      <w:pPr>
        <w:spacing w:after="240"/>
        <w:ind w:left="648" w:hanging="288"/>
        <w:rPr>
          <w:rFonts w:cstheme="minorHAnsi"/>
        </w:rPr>
      </w:pPr>
      <w:sdt>
        <w:sdtPr>
          <w:rPr>
            <w:rFonts w:eastAsiaTheme="minorHAnsi" w:cstheme="minorHAnsi"/>
            <w:color w:val="000000"/>
          </w:rPr>
          <w:id w:val="-173977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14D" w:rsidRPr="001D2C6A">
            <w:rPr>
              <w:rFonts w:ascii="Segoe UI Symbol" w:eastAsiaTheme="minorHAnsi" w:hAnsi="Segoe UI Symbol" w:cs="Segoe UI Symbol"/>
              <w:color w:val="000000"/>
            </w:rPr>
            <w:t>☐</w:t>
          </w:r>
        </w:sdtContent>
      </w:sdt>
      <w:r w:rsidR="00B6214D" w:rsidRPr="0092681A">
        <w:rPr>
          <w:rFonts w:cstheme="minorHAnsi"/>
          <w:bCs/>
        </w:rPr>
        <w:t xml:space="preserve"> </w:t>
      </w:r>
      <w:r w:rsidR="00591516">
        <w:rPr>
          <w:rFonts w:eastAsiaTheme="minorHAnsi" w:cstheme="minorHAnsi"/>
        </w:rPr>
        <w:t>All s</w:t>
      </w:r>
      <w:r w:rsidR="001935DB" w:rsidRPr="000E1222">
        <w:rPr>
          <w:rFonts w:cstheme="minorHAnsi"/>
        </w:rPr>
        <w:t xml:space="preserve">tudy </w:t>
      </w:r>
      <w:r w:rsidR="001935DB" w:rsidRPr="009469F1">
        <w:rPr>
          <w:rFonts w:cstheme="minorHAnsi"/>
          <w:bCs/>
        </w:rPr>
        <w:t>team</w:t>
      </w:r>
      <w:r w:rsidR="001935DB" w:rsidRPr="0092681A">
        <w:rPr>
          <w:rFonts w:cstheme="minorHAnsi"/>
        </w:rPr>
        <w:t xml:space="preserve"> </w:t>
      </w:r>
      <w:r w:rsidR="001935DB" w:rsidRPr="00915AB1">
        <w:rPr>
          <w:rFonts w:cstheme="minorHAnsi"/>
          <w:bCs/>
        </w:rPr>
        <w:t>members</w:t>
      </w:r>
      <w:r w:rsidR="001935DB" w:rsidRPr="0092681A">
        <w:rPr>
          <w:rFonts w:cstheme="minorHAnsi"/>
        </w:rPr>
        <w:t xml:space="preserve"> have completed human subjects training, and </w:t>
      </w:r>
      <w:r w:rsidR="00591516">
        <w:rPr>
          <w:rFonts w:cstheme="minorHAnsi"/>
        </w:rPr>
        <w:t>it</w:t>
      </w:r>
      <w:r w:rsidR="001935DB" w:rsidRPr="0092681A">
        <w:rPr>
          <w:rFonts w:cstheme="minorHAnsi"/>
        </w:rPr>
        <w:t xml:space="preserve"> is </w:t>
      </w:r>
      <w:r w:rsidR="00591516">
        <w:rPr>
          <w:rFonts w:cstheme="minorHAnsi"/>
        </w:rPr>
        <w:t xml:space="preserve">not </w:t>
      </w:r>
      <w:r w:rsidR="001935DB" w:rsidRPr="0092681A">
        <w:rPr>
          <w:rFonts w:cstheme="minorHAnsi"/>
        </w:rPr>
        <w:t>expired.</w:t>
      </w:r>
    </w:p>
    <w:p w14:paraId="2FD00DA5" w14:textId="01595684" w:rsidR="001935DB" w:rsidRPr="0092681A" w:rsidRDefault="00000000" w:rsidP="00BA229D">
      <w:pPr>
        <w:pStyle w:val="NoSpacing"/>
        <w:ind w:left="360"/>
      </w:pPr>
      <w:sdt>
        <w:sdtPr>
          <w:id w:val="-804006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5DB" w:rsidRPr="0092681A">
            <w:rPr>
              <w:rFonts w:ascii="Segoe UI Symbol" w:eastAsia="MS Gothic" w:hAnsi="Segoe UI Symbol" w:cs="Segoe UI Symbol"/>
            </w:rPr>
            <w:t>☐</w:t>
          </w:r>
        </w:sdtContent>
      </w:sdt>
      <w:r w:rsidR="001935DB" w:rsidRPr="0092681A">
        <w:t xml:space="preserve"> </w:t>
      </w:r>
      <w:r w:rsidR="00915AB1">
        <w:t>No Investigator</w:t>
      </w:r>
      <w:r w:rsidR="001935DB" w:rsidRPr="0092681A">
        <w:t xml:space="preserve"> Conflict of Interest </w:t>
      </w:r>
      <w:r w:rsidR="00915AB1">
        <w:t>exists</w:t>
      </w:r>
    </w:p>
    <w:p w14:paraId="5BA838B3" w14:textId="4137FA86" w:rsidR="001935DB" w:rsidRDefault="00000000" w:rsidP="00915AB1">
      <w:pPr>
        <w:ind w:left="648" w:hanging="288"/>
        <w:rPr>
          <w:rFonts w:cstheme="minorHAnsi"/>
        </w:rPr>
      </w:pPr>
      <w:sdt>
        <w:sdtPr>
          <w:rPr>
            <w:rFonts w:eastAsiaTheme="minorHAnsi" w:cstheme="minorHAnsi"/>
            <w:color w:val="000000"/>
          </w:rPr>
          <w:id w:val="120398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14D" w:rsidRPr="001D2C6A">
            <w:rPr>
              <w:rFonts w:ascii="Segoe UI Symbol" w:eastAsiaTheme="minorHAnsi" w:hAnsi="Segoe UI Symbol" w:cs="Segoe UI Symbol"/>
              <w:color w:val="000000"/>
            </w:rPr>
            <w:t>☐</w:t>
          </w:r>
        </w:sdtContent>
      </w:sdt>
      <w:r w:rsidR="00B6214D" w:rsidRPr="0092681A">
        <w:rPr>
          <w:rFonts w:cstheme="minorHAnsi"/>
          <w:bCs/>
        </w:rPr>
        <w:t xml:space="preserve"> </w:t>
      </w:r>
      <w:r w:rsidR="001935DB" w:rsidRPr="0092681A">
        <w:rPr>
          <w:rFonts w:cstheme="minorHAnsi"/>
        </w:rPr>
        <w:t xml:space="preserve">An </w:t>
      </w:r>
      <w:r w:rsidR="001935DB" w:rsidRPr="00915AB1">
        <w:rPr>
          <w:rFonts w:cstheme="minorHAnsi"/>
          <w:bCs/>
        </w:rPr>
        <w:t>investigator</w:t>
      </w:r>
      <w:r w:rsidR="001935DB" w:rsidRPr="0092681A">
        <w:rPr>
          <w:rFonts w:cstheme="minorHAnsi"/>
        </w:rPr>
        <w:t xml:space="preserve">(s) has a conflict of </w:t>
      </w:r>
      <w:proofErr w:type="gramStart"/>
      <w:r w:rsidR="001935DB" w:rsidRPr="0092681A">
        <w:rPr>
          <w:rFonts w:cstheme="minorHAnsi"/>
        </w:rPr>
        <w:t>interest</w:t>
      </w:r>
      <w:proofErr w:type="gramEnd"/>
      <w:r w:rsidR="001935DB" w:rsidRPr="0092681A">
        <w:rPr>
          <w:rFonts w:cstheme="minorHAnsi"/>
        </w:rPr>
        <w:t xml:space="preserve"> and the executed management plan makes appropriate provisions to protect the rights and welfare of study participants.</w:t>
      </w:r>
    </w:p>
    <w:p w14:paraId="6928B62D" w14:textId="3B4EA16B" w:rsidR="00E057B7" w:rsidRPr="00055C93" w:rsidRDefault="000B7F4C" w:rsidP="00055C93">
      <w:pPr>
        <w:pStyle w:val="NoSpacing"/>
        <w:ind w:left="360"/>
      </w:pPr>
      <w:r>
        <w:t>Are there</w:t>
      </w:r>
      <w:r w:rsidR="000E1222">
        <w:t xml:space="preserve"> </w:t>
      </w:r>
      <w:r w:rsidR="000043F3">
        <w:t>additional</w:t>
      </w:r>
      <w:r>
        <w:t xml:space="preserve"> applicable requirements related to FDA</w:t>
      </w:r>
      <w:r w:rsidR="00172A67">
        <w:rPr>
          <w:rStyle w:val="FootnoteReference"/>
          <w:rFonts w:cstheme="minorHAnsi"/>
          <w:color w:val="000000"/>
        </w:rPr>
        <w:footnoteReference w:id="2"/>
      </w:r>
      <w:r>
        <w:t>,</w:t>
      </w:r>
      <w:r w:rsidR="00E057B7" w:rsidRPr="004C049F">
        <w:t xml:space="preserve"> DoD</w:t>
      </w:r>
      <w:r w:rsidR="00DD21A4" w:rsidRPr="00DD21A4">
        <w:rPr>
          <w:vertAlign w:val="superscript"/>
        </w:rPr>
        <w:t>1</w:t>
      </w:r>
      <w:r w:rsidR="00E057B7" w:rsidRPr="004C049F">
        <w:t xml:space="preserve">, </w:t>
      </w:r>
      <w:r w:rsidR="00AC7E02" w:rsidRPr="00AC7E02">
        <w:t>DOJ</w:t>
      </w:r>
      <w:r w:rsidR="00DD21A4" w:rsidRPr="00DD21A4">
        <w:rPr>
          <w:vertAlign w:val="superscript"/>
        </w:rPr>
        <w:t>1</w:t>
      </w:r>
      <w:r w:rsidR="008C7C60">
        <w:t xml:space="preserve">, DOE, </w:t>
      </w:r>
      <w:r w:rsidR="00AC7E02" w:rsidRPr="00AC7E02">
        <w:t>ED</w:t>
      </w:r>
      <w:r w:rsidR="008C7C60">
        <w:t xml:space="preserve">, </w:t>
      </w:r>
      <w:r w:rsidR="00AC7E02" w:rsidRPr="00AC7E02">
        <w:t>EPA</w:t>
      </w:r>
      <w:r w:rsidR="000E1222">
        <w:t>?</w:t>
      </w:r>
    </w:p>
    <w:p w14:paraId="59E1DE32" w14:textId="7017E9C1" w:rsidR="00E057B7" w:rsidRDefault="00000000" w:rsidP="00BA229D">
      <w:pPr>
        <w:pStyle w:val="NoSpacing"/>
        <w:ind w:left="720"/>
        <w:rPr>
          <w:rFonts w:eastAsiaTheme="minorHAnsi" w:cstheme="minorHAnsi"/>
          <w:color w:val="000000"/>
        </w:rPr>
      </w:pPr>
      <w:sdt>
        <w:sdtPr>
          <w:rPr>
            <w:rFonts w:eastAsiaTheme="minorHAnsi" w:cstheme="minorHAnsi"/>
            <w:color w:val="000000"/>
          </w:rPr>
          <w:id w:val="98859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4C" w:rsidRPr="001D2C6A">
            <w:rPr>
              <w:rFonts w:ascii="Segoe UI Symbol" w:eastAsiaTheme="minorHAnsi" w:hAnsi="Segoe UI Symbol" w:cs="Segoe UI Symbol"/>
              <w:color w:val="000000"/>
            </w:rPr>
            <w:t>☐</w:t>
          </w:r>
        </w:sdtContent>
      </w:sdt>
      <w:r w:rsidR="00E057B7" w:rsidRPr="0092681A">
        <w:rPr>
          <w:rFonts w:cstheme="minorHAnsi"/>
          <w:bCs/>
        </w:rPr>
        <w:t xml:space="preserve"> Yes, </w:t>
      </w:r>
      <w:r w:rsidR="00E057B7" w:rsidRPr="0010435C">
        <w:rPr>
          <w:rFonts w:eastAsiaTheme="minorHAnsi" w:cstheme="minorHAnsi"/>
          <w:b/>
          <w:bCs/>
        </w:rPr>
        <w:t>specify</w:t>
      </w:r>
      <w:r w:rsidR="00E057B7" w:rsidRPr="001D2C6A">
        <w:rPr>
          <w:rFonts w:eastAsiaTheme="minorHAnsi" w:cstheme="minorHAnsi"/>
          <w:color w:val="000000"/>
        </w:rPr>
        <w:t>:</w:t>
      </w:r>
      <w:r w:rsidR="00E057B7" w:rsidRPr="001D2C6A">
        <w:rPr>
          <w:rFonts w:cstheme="minorHAnsi"/>
          <w:b/>
          <w:bCs/>
        </w:rPr>
        <w:t xml:space="preserve"> </w:t>
      </w:r>
      <w:sdt>
        <w:sdtPr>
          <w:rPr>
            <w:rStyle w:val="comment"/>
          </w:rPr>
          <w:id w:val="1634130112"/>
          <w:placeholder>
            <w:docPart w:val="83CDABD7C95F4902B17A41919E51BACA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="00AB09AC" w:rsidRPr="008F7AA2">
            <w:rPr>
              <w:rStyle w:val="PlaceholderText"/>
            </w:rPr>
            <w:t>Click or tap here to enter text.</w:t>
          </w:r>
        </w:sdtContent>
      </w:sdt>
    </w:p>
    <w:p w14:paraId="29CE448E" w14:textId="06487874" w:rsidR="00E057B7" w:rsidRDefault="00000000" w:rsidP="00BA229D">
      <w:pPr>
        <w:pStyle w:val="NoSpacing"/>
        <w:ind w:left="720"/>
        <w:rPr>
          <w:bCs/>
        </w:rPr>
      </w:pPr>
      <w:sdt>
        <w:sdtPr>
          <w:rPr>
            <w:rFonts w:eastAsiaTheme="minorHAnsi" w:cstheme="minorHAnsi"/>
            <w:color w:val="000000"/>
          </w:rPr>
          <w:id w:val="-92094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14D" w:rsidRPr="001D2C6A">
            <w:rPr>
              <w:rFonts w:ascii="Segoe UI Symbol" w:eastAsiaTheme="minorHAnsi" w:hAnsi="Segoe UI Symbol" w:cs="Segoe UI Symbol"/>
              <w:color w:val="000000"/>
            </w:rPr>
            <w:t>☐</w:t>
          </w:r>
        </w:sdtContent>
      </w:sdt>
      <w:r w:rsidR="00B6214D" w:rsidRPr="0092681A">
        <w:rPr>
          <w:rFonts w:cstheme="minorHAnsi"/>
          <w:bCs/>
        </w:rPr>
        <w:t xml:space="preserve"> </w:t>
      </w:r>
      <w:r w:rsidR="00E057B7" w:rsidRPr="00915AB1">
        <w:rPr>
          <w:bCs/>
        </w:rPr>
        <w:t>No</w:t>
      </w:r>
    </w:p>
    <w:p w14:paraId="45B8772E" w14:textId="77777777" w:rsidR="00055C93" w:rsidRDefault="00055C93" w:rsidP="00055C93">
      <w:pPr>
        <w:spacing w:before="120"/>
        <w:ind w:left="720"/>
        <w:rPr>
          <w:i/>
          <w:iCs/>
          <w:sz w:val="22"/>
          <w:szCs w:val="22"/>
        </w:rPr>
      </w:pPr>
      <w:r w:rsidRPr="006A1D67">
        <w:rPr>
          <w:i/>
          <w:iCs/>
          <w:sz w:val="22"/>
          <w:szCs w:val="22"/>
        </w:rPr>
        <w:t>Note: Where requirements</w:t>
      </w:r>
      <w:r>
        <w:rPr>
          <w:i/>
          <w:iCs/>
          <w:sz w:val="22"/>
          <w:szCs w:val="22"/>
        </w:rPr>
        <w:t xml:space="preserve"> conflict, apply the stricter requirement; additional requirements do not negate Revised Common Rule requirements.</w:t>
      </w:r>
    </w:p>
    <w:p w14:paraId="14278644" w14:textId="1E6C8F0C" w:rsidR="341DD6BB" w:rsidRDefault="001D2C6A" w:rsidP="00E64E5A">
      <w:pPr>
        <w:spacing w:before="240" w:after="240"/>
        <w:ind w:left="180"/>
        <w:rPr>
          <w:rStyle w:val="comment"/>
        </w:rPr>
      </w:pPr>
      <w:r w:rsidRPr="001D2C6A">
        <w:rPr>
          <w:b/>
          <w:bCs/>
        </w:rPr>
        <w:t>COMMENTS:</w:t>
      </w:r>
      <w:r w:rsidRPr="001D2C6A">
        <w:rPr>
          <w:bCs/>
        </w:rPr>
        <w:t xml:space="preserve"> </w:t>
      </w:r>
      <w:sdt>
        <w:sdtPr>
          <w:rPr>
            <w:rStyle w:val="comment"/>
          </w:rPr>
          <w:id w:val="572775827"/>
          <w:placeholder>
            <w:docPart w:val="947C9482B6E846ADBCE900ACC446FE50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="009F3E4B" w:rsidRPr="008F7AA2">
            <w:rPr>
              <w:rStyle w:val="PlaceholderText"/>
            </w:rPr>
            <w:t>Click or tap here to enter text.</w:t>
          </w:r>
        </w:sdtContent>
      </w:sdt>
      <w:r w:rsidR="009F3E4B" w:rsidRPr="009F3E4B" w:rsidDel="009F3E4B">
        <w:rPr>
          <w:rStyle w:val="comment"/>
        </w:rPr>
        <w:t xml:space="preserve"> </w:t>
      </w:r>
    </w:p>
    <w:p w14:paraId="3B0D3C7F" w14:textId="3C84B338" w:rsidR="004D35E5" w:rsidRDefault="004D35E5" w:rsidP="00192176">
      <w:pPr>
        <w:pStyle w:val="Heading1"/>
        <w:rPr>
          <w:rFonts w:cstheme="minorBidi"/>
        </w:rPr>
      </w:pPr>
      <w:r w:rsidRPr="00473C38">
        <w:t>Expedited Review Categories</w:t>
      </w:r>
      <w:r w:rsidR="00A620B2">
        <w:t xml:space="preserve"> for the study</w:t>
      </w:r>
      <w:r w:rsidRPr="341DD6BB">
        <w:rPr>
          <w:rFonts w:cstheme="minorBidi"/>
        </w:rPr>
        <w:t>:</w:t>
      </w:r>
    </w:p>
    <w:p w14:paraId="34A53A2D" w14:textId="75394145" w:rsidR="000B46FD" w:rsidRPr="004C5073" w:rsidRDefault="004D35E5" w:rsidP="004C5073">
      <w:pPr>
        <w:rPr>
          <w:i/>
          <w:iCs/>
        </w:rPr>
      </w:pPr>
      <w:r w:rsidRPr="004C5073">
        <w:rPr>
          <w:i/>
          <w:iCs/>
        </w:rPr>
        <w:t xml:space="preserve">If the study does not fall </w:t>
      </w:r>
      <w:r w:rsidRPr="004C5073">
        <w:rPr>
          <w:b/>
          <w:bCs/>
          <w:i/>
          <w:iCs/>
        </w:rPr>
        <w:t>entirely</w:t>
      </w:r>
      <w:r w:rsidRPr="004C5073">
        <w:rPr>
          <w:i/>
          <w:iCs/>
        </w:rPr>
        <w:t xml:space="preserve"> under one or more of these categories, </w:t>
      </w:r>
      <w:r w:rsidRPr="004C5073">
        <w:rPr>
          <w:b/>
          <w:bCs/>
          <w:i/>
          <w:iCs/>
          <w:color w:val="000000" w:themeColor="text1"/>
        </w:rPr>
        <w:t>STOP</w:t>
      </w:r>
      <w:r w:rsidRPr="004C5073">
        <w:rPr>
          <w:i/>
          <w:iCs/>
          <w:color w:val="000000" w:themeColor="text1"/>
        </w:rPr>
        <w:t xml:space="preserve"> </w:t>
      </w:r>
      <w:r w:rsidRPr="004C5073">
        <w:rPr>
          <w:i/>
          <w:iCs/>
        </w:rPr>
        <w:t xml:space="preserve">and refer the </w:t>
      </w:r>
      <w:r w:rsidR="00C73B57" w:rsidRPr="004C5073">
        <w:rPr>
          <w:i/>
          <w:iCs/>
        </w:rPr>
        <w:t>submission</w:t>
      </w:r>
      <w:r w:rsidRPr="004C5073">
        <w:rPr>
          <w:i/>
          <w:iCs/>
        </w:rPr>
        <w:t xml:space="preserve"> to the full board.</w:t>
      </w:r>
    </w:p>
    <w:tbl>
      <w:tblPr>
        <w:tblStyle w:val="ListTable7Colorful-Accent5"/>
        <w:tblW w:w="10080" w:type="dxa"/>
        <w:tblLook w:val="0500" w:firstRow="0" w:lastRow="0" w:firstColumn="0" w:lastColumn="1" w:noHBand="0" w:noVBand="1"/>
      </w:tblPr>
      <w:tblGrid>
        <w:gridCol w:w="900"/>
        <w:gridCol w:w="9180"/>
      </w:tblGrid>
      <w:tr w:rsidR="00C96745" w:rsidRPr="006766C5" w14:paraId="0CD629F4" w14:textId="77777777" w:rsidTr="001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0" w:type="dxa"/>
          </w:tcPr>
          <w:p w14:paraId="11A925F0" w14:textId="023E739C" w:rsidR="00C96745" w:rsidRDefault="00000000" w:rsidP="0054655A">
            <w:pPr>
              <w:autoSpaceDE w:val="0"/>
              <w:autoSpaceDN w:val="0"/>
              <w:adjustRightInd w:val="0"/>
              <w:ind w:left="216"/>
              <w:contextualSpacing/>
              <w:jc w:val="right"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-175534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745" w:rsidRPr="0010435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</w:tcPr>
          <w:p w14:paraId="212112AD" w14:textId="65F0DF22" w:rsidR="00C96745" w:rsidRPr="0010435C" w:rsidRDefault="00C96745" w:rsidP="00662853">
            <w:pPr>
              <w:pStyle w:val="NoSpacing"/>
              <w:rPr>
                <w:rFonts w:eastAsiaTheme="minorHAnsi"/>
                <w:b/>
              </w:rPr>
            </w:pPr>
            <w:r w:rsidRPr="00E85A16">
              <w:rPr>
                <w:rFonts w:eastAsiaTheme="minorHAnsi"/>
                <w:b/>
              </w:rPr>
              <w:t>Minor modification</w:t>
            </w:r>
            <w:r w:rsidRPr="00C96745">
              <w:rPr>
                <w:rFonts w:eastAsiaTheme="minorHAnsi"/>
              </w:rPr>
              <w:t xml:space="preserve"> to a</w:t>
            </w:r>
            <w:r w:rsidR="003D1B0A">
              <w:rPr>
                <w:rFonts w:eastAsiaTheme="minorHAnsi"/>
              </w:rPr>
              <w:t>n approved</w:t>
            </w:r>
            <w:r w:rsidRPr="00C96745">
              <w:rPr>
                <w:rFonts w:eastAsiaTheme="minorHAnsi"/>
              </w:rPr>
              <w:t xml:space="preserve"> study </w:t>
            </w:r>
            <w:r w:rsidRPr="00662853">
              <w:rPr>
                <w:rFonts w:eastAsiaTheme="minorHAnsi"/>
                <w:i/>
                <w:iCs w:val="0"/>
              </w:rPr>
              <w:t>(no added risk beyond minimal; no substantive change to study design other than procedures that qualify for expedited review; no substantive change to populations)</w:t>
            </w:r>
          </w:p>
        </w:tc>
      </w:tr>
      <w:tr w:rsidR="00C96745" w:rsidRPr="006766C5" w14:paraId="47274824" w14:textId="77777777" w:rsidTr="001B2D38">
        <w:trPr>
          <w:cantSplit/>
        </w:trPr>
        <w:tc>
          <w:tcPr>
            <w:tcW w:w="900" w:type="dxa"/>
          </w:tcPr>
          <w:p w14:paraId="686E3175" w14:textId="77777777" w:rsidR="00C96745" w:rsidRPr="0010435C" w:rsidRDefault="00000000" w:rsidP="005465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right"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78284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745" w:rsidRPr="0010435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</w:tcPr>
          <w:p w14:paraId="666C4E10" w14:textId="10A964E8" w:rsidR="00C96745" w:rsidRPr="002F60D9" w:rsidRDefault="004661A4" w:rsidP="00662853">
            <w:pPr>
              <w:pStyle w:val="NoSpacing"/>
              <w:rPr>
                <w:rFonts w:eastAsiaTheme="minorHAnsi"/>
              </w:rPr>
            </w:pPr>
            <w:r w:rsidRPr="004661A4">
              <w:rPr>
                <w:rFonts w:eastAsiaTheme="minorHAnsi"/>
              </w:rPr>
              <w:t xml:space="preserve">Clinical studies of </w:t>
            </w:r>
            <w:r w:rsidRPr="004661A4">
              <w:rPr>
                <w:rFonts w:eastAsiaTheme="minorHAnsi"/>
                <w:b/>
              </w:rPr>
              <w:t>medical devices</w:t>
            </w:r>
            <w:r w:rsidR="00C75CBB">
              <w:rPr>
                <w:rStyle w:val="FootnoteReference"/>
                <w:rFonts w:eastAsiaTheme="minorHAnsi" w:cstheme="minorHAnsi"/>
                <w:b/>
              </w:rPr>
              <w:footnoteReference w:id="3"/>
            </w:r>
            <w:r w:rsidRPr="004661A4">
              <w:rPr>
                <w:rFonts w:eastAsiaTheme="minorHAnsi"/>
              </w:rPr>
              <w:t xml:space="preserve"> when</w:t>
            </w:r>
            <w:r w:rsidR="00950D6A">
              <w:rPr>
                <w:rFonts w:eastAsiaTheme="minorHAnsi"/>
              </w:rPr>
              <w:t xml:space="preserve"> </w:t>
            </w:r>
            <w:r w:rsidR="00BA569B">
              <w:rPr>
                <w:rFonts w:eastAsiaTheme="minorHAnsi"/>
              </w:rPr>
              <w:t xml:space="preserve">either the study is </w:t>
            </w:r>
            <w:r w:rsidR="00BA569B">
              <w:rPr>
                <w:rFonts w:eastAsiaTheme="minorHAnsi"/>
                <w:b/>
              </w:rPr>
              <w:t>exempt from IDE</w:t>
            </w:r>
            <w:r w:rsidR="006C0363">
              <w:rPr>
                <w:rFonts w:eastAsiaTheme="minorHAnsi"/>
                <w:b/>
              </w:rPr>
              <w:t xml:space="preserve"> requirements</w:t>
            </w:r>
            <w:r w:rsidR="00BA569B" w:rsidRPr="00BA569B">
              <w:rPr>
                <w:rFonts w:eastAsiaTheme="minorHAnsi"/>
              </w:rPr>
              <w:t xml:space="preserve">, </w:t>
            </w:r>
            <w:r w:rsidR="0090024D">
              <w:rPr>
                <w:rFonts w:eastAsiaTheme="minorHAnsi"/>
              </w:rPr>
              <w:t xml:space="preserve">an </w:t>
            </w:r>
            <w:r w:rsidR="0090024D" w:rsidRPr="00BA569B">
              <w:rPr>
                <w:rFonts w:eastAsiaTheme="minorHAnsi"/>
                <w:b/>
              </w:rPr>
              <w:t>abbreviated IDE</w:t>
            </w:r>
            <w:r w:rsidR="0090024D">
              <w:rPr>
                <w:rFonts w:eastAsiaTheme="minorHAnsi"/>
              </w:rPr>
              <w:t xml:space="preserve"> </w:t>
            </w:r>
            <w:r w:rsidR="0090024D" w:rsidRPr="004672C0">
              <w:rPr>
                <w:rFonts w:eastAsiaTheme="minorHAnsi"/>
                <w:b/>
              </w:rPr>
              <w:t>was</w:t>
            </w:r>
            <w:r w:rsidR="0090024D">
              <w:rPr>
                <w:rFonts w:eastAsiaTheme="minorHAnsi"/>
              </w:rPr>
              <w:t xml:space="preserve"> </w:t>
            </w:r>
            <w:r w:rsidR="00BA569B" w:rsidRPr="00BA569B">
              <w:rPr>
                <w:rFonts w:eastAsiaTheme="minorHAnsi"/>
                <w:b/>
              </w:rPr>
              <w:t>previously</w:t>
            </w:r>
            <w:r w:rsidR="0090024D" w:rsidRPr="00BA569B">
              <w:rPr>
                <w:rFonts w:eastAsiaTheme="minorHAnsi"/>
                <w:b/>
              </w:rPr>
              <w:t xml:space="preserve"> granted</w:t>
            </w:r>
            <w:r w:rsidR="0090024D">
              <w:rPr>
                <w:rFonts w:eastAsiaTheme="minorHAnsi"/>
              </w:rPr>
              <w:t xml:space="preserve"> by the full board</w:t>
            </w:r>
            <w:r w:rsidR="00BA569B">
              <w:rPr>
                <w:rFonts w:eastAsiaTheme="minorHAnsi"/>
              </w:rPr>
              <w:t>,</w:t>
            </w:r>
            <w:r w:rsidR="0054655A">
              <w:rPr>
                <w:rFonts w:eastAsiaTheme="minorHAnsi"/>
              </w:rPr>
              <w:t xml:space="preserve"> </w:t>
            </w:r>
            <w:r w:rsidR="00BA569B">
              <w:rPr>
                <w:rFonts w:eastAsiaTheme="minorHAnsi"/>
              </w:rPr>
              <w:t xml:space="preserve">or </w:t>
            </w:r>
            <w:r w:rsidRPr="004661A4">
              <w:rPr>
                <w:rFonts w:eastAsiaTheme="minorHAnsi"/>
              </w:rPr>
              <w:t xml:space="preserve">the device is being used in accordance with its </w:t>
            </w:r>
            <w:r w:rsidRPr="004661A4">
              <w:rPr>
                <w:rFonts w:eastAsiaTheme="minorHAnsi"/>
                <w:b/>
              </w:rPr>
              <w:t>cleared/approved labeling</w:t>
            </w:r>
            <w:r w:rsidRPr="002F60D9">
              <w:rPr>
                <w:rFonts w:eastAsiaTheme="minorHAnsi"/>
              </w:rPr>
              <w:t>.</w:t>
            </w:r>
          </w:p>
        </w:tc>
      </w:tr>
      <w:tr w:rsidR="00DA1186" w:rsidRPr="006766C5" w14:paraId="6ACEE72A" w14:textId="77777777" w:rsidTr="001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0" w:type="dxa"/>
          </w:tcPr>
          <w:p w14:paraId="49075B74" w14:textId="77777777" w:rsidR="00C96745" w:rsidRPr="0010435C" w:rsidRDefault="00000000" w:rsidP="005465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right"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45098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745" w:rsidRPr="0010435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96745" w:rsidRPr="0010435C">
              <w:rPr>
                <w:rFonts w:ascii="MS Gothic" w:eastAsia="MS Gothic" w:hAnsi="MS Gothic" w:cstheme="minorHAnsi"/>
                <w:b/>
                <w:bC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</w:tcPr>
          <w:p w14:paraId="2CE08B77" w14:textId="77777777" w:rsidR="000120FB" w:rsidRDefault="00023AE5" w:rsidP="00662853">
            <w:pPr>
              <w:pStyle w:val="NoSpacing"/>
              <w:rPr>
                <w:rFonts w:eastAsiaTheme="minorHAnsi"/>
                <w:bCs/>
                <w:iCs w:val="0"/>
              </w:rPr>
            </w:pPr>
            <w:r w:rsidRPr="00023AE5">
              <w:rPr>
                <w:rFonts w:eastAsiaTheme="minorHAnsi"/>
                <w:bCs/>
              </w:rPr>
              <w:t xml:space="preserve">Collection of </w:t>
            </w:r>
            <w:r w:rsidRPr="00662853">
              <w:rPr>
                <w:rFonts w:eastAsiaTheme="minorHAnsi"/>
                <w:b/>
                <w:bCs/>
              </w:rPr>
              <w:t>blood samples</w:t>
            </w:r>
            <w:r w:rsidRPr="00023AE5">
              <w:rPr>
                <w:rFonts w:eastAsiaTheme="minorHAnsi"/>
                <w:bCs/>
              </w:rPr>
              <w:t xml:space="preserve"> by </w:t>
            </w:r>
            <w:r w:rsidRPr="00662853">
              <w:rPr>
                <w:rFonts w:eastAsiaTheme="minorHAnsi"/>
                <w:b/>
                <w:bCs/>
              </w:rPr>
              <w:t>finger stick, heel stick, ear stick</w:t>
            </w:r>
            <w:r w:rsidRPr="00662853">
              <w:rPr>
                <w:rFonts w:eastAsiaTheme="minorHAnsi"/>
              </w:rPr>
              <w:t>, or</w:t>
            </w:r>
            <w:r w:rsidRPr="00662853">
              <w:rPr>
                <w:rFonts w:eastAsiaTheme="minorHAnsi"/>
                <w:b/>
                <w:bCs/>
              </w:rPr>
              <w:t xml:space="preserve"> venipuncture</w:t>
            </w:r>
            <w:r w:rsidR="0012754D">
              <w:rPr>
                <w:rFonts w:eastAsiaTheme="minorHAnsi"/>
                <w:bCs/>
              </w:rPr>
              <w:t xml:space="preserve">. </w:t>
            </w:r>
          </w:p>
          <w:p w14:paraId="3A1885DA" w14:textId="2FBE8A25" w:rsidR="000120FB" w:rsidRPr="004672C0" w:rsidRDefault="00511E7C" w:rsidP="00A27F3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eastAsiaTheme="minorHAnsi" w:cstheme="minorHAnsi"/>
                <w:bCs/>
                <w:iCs w:val="0"/>
              </w:rPr>
            </w:pPr>
            <w:r w:rsidRPr="004672C0">
              <w:rPr>
                <w:rFonts w:eastAsiaTheme="minorHAnsi" w:cstheme="minorHAnsi"/>
                <w:bCs/>
              </w:rPr>
              <w:t>Frequency: up to</w:t>
            </w:r>
            <w:r w:rsidR="0012754D" w:rsidRPr="004672C0">
              <w:rPr>
                <w:rFonts w:eastAsiaTheme="minorHAnsi" w:cstheme="minorHAnsi"/>
                <w:bCs/>
              </w:rPr>
              <w:t xml:space="preserve"> </w:t>
            </w:r>
            <w:r w:rsidR="0012754D" w:rsidRPr="004672C0">
              <w:rPr>
                <w:rFonts w:eastAsiaTheme="minorHAnsi" w:cstheme="minorHAnsi"/>
                <w:b/>
              </w:rPr>
              <w:t>2 times per week</w:t>
            </w:r>
            <w:r w:rsidR="0012754D" w:rsidRPr="004672C0">
              <w:rPr>
                <w:rFonts w:eastAsiaTheme="minorHAnsi" w:cstheme="minorHAnsi"/>
                <w:bCs/>
              </w:rPr>
              <w:t xml:space="preserve">. </w:t>
            </w:r>
          </w:p>
          <w:p w14:paraId="24E581DD" w14:textId="3BC68A21" w:rsidR="006F589C" w:rsidRPr="004672C0" w:rsidRDefault="00A0486A" w:rsidP="00124DC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eastAsiaTheme="minorHAnsi" w:cstheme="minorHAnsi"/>
                <w:bCs/>
              </w:rPr>
            </w:pPr>
            <w:r w:rsidRPr="004672C0">
              <w:rPr>
                <w:rFonts w:eastAsiaTheme="minorHAnsi" w:cstheme="minorHAnsi"/>
                <w:bCs/>
              </w:rPr>
              <w:t>Amount</w:t>
            </w:r>
            <w:r w:rsidR="000120FB" w:rsidRPr="004672C0">
              <w:rPr>
                <w:rFonts w:eastAsiaTheme="minorHAnsi" w:cstheme="minorHAnsi"/>
                <w:bCs/>
              </w:rPr>
              <w:t xml:space="preserve"> of blood to draw</w:t>
            </w:r>
            <w:r w:rsidR="00671D2A" w:rsidRPr="004672C0">
              <w:rPr>
                <w:rFonts w:eastAsiaTheme="minorHAnsi" w:cstheme="minorHAnsi"/>
                <w:bCs/>
              </w:rPr>
              <w:t xml:space="preserve"> in an</w:t>
            </w:r>
            <w:r w:rsidR="00671D2A" w:rsidRPr="004672C0">
              <w:rPr>
                <w:rFonts w:eastAsiaTheme="minorHAnsi" w:cstheme="minorHAnsi"/>
                <w:b/>
              </w:rPr>
              <w:t xml:space="preserve"> 8-week period</w:t>
            </w:r>
            <w:r w:rsidR="00023AE5" w:rsidRPr="004672C0">
              <w:rPr>
                <w:rFonts w:eastAsiaTheme="minorHAnsi" w:cstheme="minorHAnsi"/>
                <w:bCs/>
              </w:rPr>
              <w:t>:</w:t>
            </w:r>
          </w:p>
          <w:p w14:paraId="00D4B932" w14:textId="4AADE1EA" w:rsidR="00023AE5" w:rsidRPr="004672C0" w:rsidRDefault="000120FB" w:rsidP="00023AE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Theme="minorHAnsi" w:cstheme="minorHAnsi"/>
                <w:bCs/>
              </w:rPr>
            </w:pPr>
            <w:r w:rsidRPr="004672C0">
              <w:rPr>
                <w:rFonts w:eastAsiaTheme="minorHAnsi" w:cstheme="minorHAnsi"/>
                <w:bCs/>
              </w:rPr>
              <w:t>F</w:t>
            </w:r>
            <w:r w:rsidR="00023AE5" w:rsidRPr="004672C0">
              <w:rPr>
                <w:rFonts w:eastAsiaTheme="minorHAnsi" w:cstheme="minorHAnsi"/>
                <w:bCs/>
              </w:rPr>
              <w:t xml:space="preserve">rom </w:t>
            </w:r>
            <w:r w:rsidR="00023AE5" w:rsidRPr="004672C0">
              <w:rPr>
                <w:rFonts w:eastAsiaTheme="minorHAnsi" w:cstheme="minorHAnsi"/>
                <w:b/>
              </w:rPr>
              <w:t>healthy, non</w:t>
            </w:r>
            <w:r w:rsidR="00511E7C" w:rsidRPr="004672C0">
              <w:rPr>
                <w:rFonts w:eastAsiaTheme="minorHAnsi" w:cstheme="minorHAnsi"/>
                <w:b/>
              </w:rPr>
              <w:t>-</w:t>
            </w:r>
            <w:r w:rsidR="00023AE5" w:rsidRPr="004672C0">
              <w:rPr>
                <w:rFonts w:eastAsiaTheme="minorHAnsi" w:cstheme="minorHAnsi"/>
                <w:b/>
              </w:rPr>
              <w:t>pregnant adults</w:t>
            </w:r>
            <w:r w:rsidR="00023AE5" w:rsidRPr="004672C0">
              <w:rPr>
                <w:rFonts w:eastAsiaTheme="minorHAnsi" w:cstheme="minorHAnsi"/>
                <w:bCs/>
              </w:rPr>
              <w:t xml:space="preserve"> who weigh </w:t>
            </w:r>
            <w:r w:rsidR="00023AE5" w:rsidRPr="004672C0">
              <w:rPr>
                <w:rFonts w:eastAsiaTheme="minorHAnsi" w:cstheme="minorHAnsi"/>
                <w:b/>
              </w:rPr>
              <w:t>110</w:t>
            </w:r>
            <w:r w:rsidR="006F589C" w:rsidRPr="004672C0">
              <w:rPr>
                <w:rFonts w:eastAsiaTheme="minorHAnsi" w:cstheme="minorHAnsi"/>
                <w:b/>
              </w:rPr>
              <w:t>+</w:t>
            </w:r>
            <w:r w:rsidR="00023AE5" w:rsidRPr="004672C0">
              <w:rPr>
                <w:rFonts w:eastAsiaTheme="minorHAnsi" w:cstheme="minorHAnsi"/>
                <w:b/>
              </w:rPr>
              <w:t xml:space="preserve"> pounds</w:t>
            </w:r>
            <w:r w:rsidR="00124DCA" w:rsidRPr="004672C0">
              <w:rPr>
                <w:rFonts w:eastAsiaTheme="minorHAnsi" w:cstheme="minorHAnsi"/>
                <w:b/>
              </w:rPr>
              <w:t>:</w:t>
            </w:r>
            <w:r w:rsidR="00023AE5" w:rsidRPr="004672C0">
              <w:rPr>
                <w:rFonts w:eastAsiaTheme="minorHAnsi" w:cstheme="minorHAnsi"/>
                <w:bCs/>
              </w:rPr>
              <w:t xml:space="preserve"> </w:t>
            </w:r>
            <w:r w:rsidR="00124DCA" w:rsidRPr="004672C0">
              <w:rPr>
                <w:rFonts w:eastAsiaTheme="minorHAnsi" w:cstheme="minorHAnsi"/>
                <w:bCs/>
              </w:rPr>
              <w:t xml:space="preserve">up to </w:t>
            </w:r>
            <w:r w:rsidR="00023AE5" w:rsidRPr="004672C0">
              <w:rPr>
                <w:rFonts w:eastAsiaTheme="minorHAnsi" w:cstheme="minorHAnsi"/>
                <w:b/>
              </w:rPr>
              <w:t>550</w:t>
            </w:r>
            <w:r w:rsidRPr="004672C0">
              <w:rPr>
                <w:rFonts w:eastAsiaTheme="minorHAnsi" w:cstheme="minorHAnsi"/>
                <w:b/>
              </w:rPr>
              <w:t> </w:t>
            </w:r>
            <w:r w:rsidR="00023AE5" w:rsidRPr="004672C0">
              <w:rPr>
                <w:rFonts w:eastAsiaTheme="minorHAnsi" w:cstheme="minorHAnsi"/>
                <w:b/>
              </w:rPr>
              <w:t>m</w:t>
            </w:r>
            <w:r w:rsidR="0069448B" w:rsidRPr="004672C0">
              <w:rPr>
                <w:rFonts w:eastAsiaTheme="minorHAnsi" w:cstheme="minorHAnsi"/>
                <w:b/>
              </w:rPr>
              <w:t>L</w:t>
            </w:r>
            <w:r w:rsidR="00023AE5" w:rsidRPr="004672C0">
              <w:rPr>
                <w:rFonts w:eastAsiaTheme="minorHAnsi" w:cstheme="minorHAnsi"/>
                <w:b/>
              </w:rPr>
              <w:t xml:space="preserve"> </w:t>
            </w:r>
          </w:p>
          <w:p w14:paraId="3A4C4AD5" w14:textId="46A30AFB" w:rsidR="00C96745" w:rsidRPr="00023AE5" w:rsidRDefault="000120FB" w:rsidP="00124DC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Theme="minorHAnsi" w:cstheme="minorHAnsi"/>
                <w:bCs/>
              </w:rPr>
            </w:pPr>
            <w:r w:rsidRPr="004672C0">
              <w:rPr>
                <w:rFonts w:eastAsiaTheme="minorHAnsi" w:cstheme="minorHAnsi"/>
                <w:bCs/>
              </w:rPr>
              <w:t>F</w:t>
            </w:r>
            <w:r w:rsidR="00023AE5" w:rsidRPr="004672C0">
              <w:rPr>
                <w:rFonts w:eastAsiaTheme="minorHAnsi" w:cstheme="minorHAnsi"/>
                <w:bCs/>
              </w:rPr>
              <w:t xml:space="preserve">rom </w:t>
            </w:r>
            <w:r w:rsidR="00023AE5" w:rsidRPr="004672C0">
              <w:rPr>
                <w:rFonts w:eastAsiaTheme="minorHAnsi" w:cstheme="minorHAnsi"/>
                <w:b/>
              </w:rPr>
              <w:t xml:space="preserve">other adults </w:t>
            </w:r>
            <w:r w:rsidR="00023AE5" w:rsidRPr="004672C0">
              <w:rPr>
                <w:rFonts w:eastAsiaTheme="minorHAnsi" w:cstheme="minorHAnsi"/>
                <w:bCs/>
              </w:rPr>
              <w:t>and</w:t>
            </w:r>
            <w:r w:rsidR="00023AE5" w:rsidRPr="004672C0">
              <w:rPr>
                <w:rFonts w:eastAsiaTheme="minorHAnsi" w:cstheme="minorHAnsi"/>
                <w:b/>
              </w:rPr>
              <w:t xml:space="preserve"> children</w:t>
            </w:r>
            <w:r w:rsidR="00124DCA" w:rsidRPr="004672C0">
              <w:rPr>
                <w:rFonts w:eastAsiaTheme="minorHAnsi" w:cstheme="minorHAnsi"/>
                <w:b/>
              </w:rPr>
              <w:t xml:space="preserve">: </w:t>
            </w:r>
            <w:r w:rsidR="00124DCA" w:rsidRPr="004672C0">
              <w:rPr>
                <w:rFonts w:eastAsiaTheme="minorHAnsi" w:cstheme="minorHAnsi"/>
                <w:bCs/>
              </w:rPr>
              <w:t xml:space="preserve">Up to the </w:t>
            </w:r>
            <w:r w:rsidR="00124DCA" w:rsidRPr="004672C0">
              <w:rPr>
                <w:rFonts w:eastAsiaTheme="minorHAnsi" w:cstheme="minorHAnsi"/>
                <w:bCs/>
                <w:i/>
                <w:iCs w:val="0"/>
              </w:rPr>
              <w:t>lesser</w:t>
            </w:r>
            <w:r w:rsidR="00124DCA" w:rsidRPr="004672C0">
              <w:rPr>
                <w:rFonts w:eastAsiaTheme="minorHAnsi" w:cstheme="minorHAnsi"/>
                <w:bCs/>
              </w:rPr>
              <w:t xml:space="preserve"> of either </w:t>
            </w:r>
            <w:r w:rsidR="00124DCA" w:rsidRPr="004672C0">
              <w:rPr>
                <w:rFonts w:eastAsiaTheme="minorHAnsi" w:cstheme="minorHAnsi"/>
                <w:b/>
              </w:rPr>
              <w:t>50 mL</w:t>
            </w:r>
            <w:r w:rsidR="00124DCA" w:rsidRPr="004672C0">
              <w:rPr>
                <w:rFonts w:eastAsiaTheme="minorHAnsi" w:cstheme="minorHAnsi"/>
                <w:bCs/>
              </w:rPr>
              <w:t xml:space="preserve"> or </w:t>
            </w:r>
            <w:r w:rsidR="00124DCA" w:rsidRPr="004672C0">
              <w:rPr>
                <w:rFonts w:eastAsiaTheme="minorHAnsi" w:cstheme="minorHAnsi"/>
                <w:b/>
              </w:rPr>
              <w:t>3 mL per kg body weight</w:t>
            </w:r>
            <w:r w:rsidR="00124DCA" w:rsidRPr="004672C0">
              <w:rPr>
                <w:rFonts w:eastAsiaTheme="minorHAnsi" w:cstheme="minorHAnsi"/>
                <w:bCs/>
              </w:rPr>
              <w:t xml:space="preserve">. Also, consider the age, weight, and health of the subjects, the collection procedure, </w:t>
            </w:r>
            <w:r w:rsidR="00124DCA" w:rsidRPr="004672C0">
              <w:rPr>
                <w:rFonts w:eastAsiaTheme="minorHAnsi" w:cstheme="minorHAnsi"/>
                <w:bCs/>
                <w:iCs w:val="0"/>
              </w:rPr>
              <w:t>and amount and frequency of collection.</w:t>
            </w:r>
          </w:p>
        </w:tc>
      </w:tr>
      <w:tr w:rsidR="00C96745" w:rsidRPr="006766C5" w14:paraId="4E4F0FA1" w14:textId="77777777" w:rsidTr="001B2D38">
        <w:trPr>
          <w:cantSplit/>
        </w:trPr>
        <w:tc>
          <w:tcPr>
            <w:tcW w:w="900" w:type="dxa"/>
          </w:tcPr>
          <w:p w14:paraId="1E872A19" w14:textId="77777777" w:rsidR="00C96745" w:rsidRPr="0010435C" w:rsidRDefault="00000000" w:rsidP="005465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right"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125941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745" w:rsidRPr="0010435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96745" w:rsidRPr="0010435C">
              <w:rPr>
                <w:rFonts w:ascii="MS Gothic" w:eastAsia="MS Gothic" w:hAnsi="MS Gothic" w:cstheme="minorHAnsi"/>
                <w:b/>
                <w:bC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</w:tcPr>
          <w:p w14:paraId="7DE0ED4D" w14:textId="2E7E14F7" w:rsidR="00C96745" w:rsidRPr="002F60D9" w:rsidRDefault="002304F4" w:rsidP="002F60D9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Cs/>
              </w:rPr>
            </w:pPr>
            <w:r w:rsidRPr="002304F4">
              <w:rPr>
                <w:rFonts w:eastAsiaTheme="minorHAnsi" w:cstheme="minorHAnsi"/>
                <w:bCs/>
              </w:rPr>
              <w:t xml:space="preserve">Prospective collection of biological </w:t>
            </w:r>
            <w:r w:rsidRPr="00332DB8">
              <w:rPr>
                <w:rFonts w:eastAsiaTheme="minorHAnsi" w:cstheme="minorHAnsi"/>
                <w:b/>
              </w:rPr>
              <w:t>specimens</w:t>
            </w:r>
            <w:r w:rsidRPr="002304F4">
              <w:rPr>
                <w:rFonts w:eastAsiaTheme="minorHAnsi" w:cstheme="minorHAnsi"/>
                <w:bCs/>
              </w:rPr>
              <w:t xml:space="preserve"> by </w:t>
            </w:r>
            <w:r w:rsidRPr="00332DB8">
              <w:rPr>
                <w:rFonts w:eastAsiaTheme="minorHAnsi" w:cstheme="minorHAnsi"/>
                <w:b/>
              </w:rPr>
              <w:t>noninvasive</w:t>
            </w:r>
            <w:r w:rsidRPr="002304F4">
              <w:rPr>
                <w:rFonts w:eastAsiaTheme="minorHAnsi" w:cstheme="minorHAnsi"/>
                <w:bCs/>
              </w:rPr>
              <w:t xml:space="preserve"> means</w:t>
            </w:r>
            <w:r w:rsidR="008F132E" w:rsidRPr="00332DB8">
              <w:rPr>
                <w:rStyle w:val="FootnoteReference"/>
                <w:rFonts w:eastAsiaTheme="minorHAnsi" w:cstheme="minorHAnsi"/>
                <w:b/>
              </w:rPr>
              <w:footnoteReference w:id="4"/>
            </w:r>
            <w:r w:rsidRPr="002304F4">
              <w:rPr>
                <w:rFonts w:eastAsiaTheme="minorHAnsi" w:cstheme="minorHAnsi"/>
                <w:bCs/>
              </w:rPr>
              <w:t>.</w:t>
            </w:r>
          </w:p>
        </w:tc>
      </w:tr>
      <w:tr w:rsidR="00DA1186" w:rsidRPr="006766C5" w14:paraId="563FA1AE" w14:textId="77777777" w:rsidTr="001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0" w:type="dxa"/>
          </w:tcPr>
          <w:p w14:paraId="4A17774B" w14:textId="212697D6" w:rsidR="00C96745" w:rsidRPr="0010435C" w:rsidRDefault="00000000" w:rsidP="005465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right"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20044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073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96745" w:rsidRPr="0010435C">
              <w:rPr>
                <w:rFonts w:ascii="MS Gothic" w:eastAsia="MS Gothic" w:hAnsi="MS Gothic" w:cstheme="minorHAnsi"/>
                <w:b/>
                <w:bC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</w:tcPr>
          <w:p w14:paraId="0BAF41EF" w14:textId="24262896" w:rsidR="00332DB8" w:rsidRDefault="008F132E" w:rsidP="00662853">
            <w:pPr>
              <w:pStyle w:val="NoSpacing"/>
              <w:rPr>
                <w:rFonts w:eastAsiaTheme="minorHAnsi"/>
                <w:iCs w:val="0"/>
              </w:rPr>
            </w:pPr>
            <w:r>
              <w:rPr>
                <w:rFonts w:eastAsiaTheme="minorHAnsi"/>
                <w:b/>
              </w:rPr>
              <w:t>N</w:t>
            </w:r>
            <w:r w:rsidR="00332DB8" w:rsidRPr="00332DB8">
              <w:rPr>
                <w:rFonts w:eastAsiaTheme="minorHAnsi"/>
                <w:b/>
              </w:rPr>
              <w:t xml:space="preserve">oninvasive </w:t>
            </w:r>
            <w:r w:rsidR="00332DB8" w:rsidRPr="00ED0FA3">
              <w:rPr>
                <w:rFonts w:eastAsiaTheme="minorHAnsi"/>
              </w:rPr>
              <w:t>procedures</w:t>
            </w:r>
            <w:r>
              <w:rPr>
                <w:rStyle w:val="FootnoteReference"/>
                <w:rFonts w:eastAsiaTheme="minorHAnsi" w:cstheme="minorHAnsi"/>
                <w:b/>
              </w:rPr>
              <w:footnoteReference w:id="5"/>
            </w:r>
            <w:r w:rsidR="00332DB8" w:rsidRPr="00332DB8">
              <w:rPr>
                <w:rFonts w:eastAsiaTheme="minorHAnsi"/>
              </w:rPr>
              <w:t xml:space="preserve"> </w:t>
            </w:r>
            <w:r w:rsidR="00332DB8" w:rsidRPr="00332DB8">
              <w:rPr>
                <w:rFonts w:eastAsiaTheme="minorHAnsi"/>
                <w:b/>
              </w:rPr>
              <w:t>routinely employed in clinical practice</w:t>
            </w:r>
            <w:r w:rsidR="00332DB8" w:rsidRPr="00332DB8">
              <w:rPr>
                <w:rFonts w:eastAsiaTheme="minorHAnsi"/>
              </w:rPr>
              <w:t xml:space="preserve">, </w:t>
            </w:r>
            <w:r w:rsidR="00332DB8" w:rsidRPr="007D4634">
              <w:rPr>
                <w:rFonts w:eastAsiaTheme="minorHAnsi"/>
                <w:i/>
                <w:iCs w:val="0"/>
              </w:rPr>
              <w:t>excluding</w:t>
            </w:r>
            <w:r w:rsidR="00ED0FA3" w:rsidRPr="001A6E47">
              <w:rPr>
                <w:rFonts w:eastAsiaTheme="minorHAnsi"/>
                <w:i/>
                <w:iCs w:val="0"/>
              </w:rPr>
              <w:t xml:space="preserve"> general anesthesia</w:t>
            </w:r>
            <w:r w:rsidR="001A6E47" w:rsidRPr="001A6E47">
              <w:rPr>
                <w:rFonts w:eastAsiaTheme="minorHAnsi"/>
                <w:i/>
                <w:iCs w:val="0"/>
              </w:rPr>
              <w:t xml:space="preserve">, </w:t>
            </w:r>
            <w:r w:rsidR="00ED0FA3" w:rsidRPr="001A6E47">
              <w:rPr>
                <w:rFonts w:eastAsiaTheme="minorHAnsi"/>
                <w:i/>
                <w:iCs w:val="0"/>
              </w:rPr>
              <w:t>sedation</w:t>
            </w:r>
            <w:r w:rsidR="001A6E47" w:rsidRPr="001A6E47">
              <w:rPr>
                <w:rFonts w:eastAsiaTheme="minorHAnsi"/>
                <w:i/>
                <w:iCs w:val="0"/>
              </w:rPr>
              <w:t>, X</w:t>
            </w:r>
            <w:r w:rsidR="00332DB8" w:rsidRPr="001A6E47">
              <w:rPr>
                <w:rFonts w:eastAsiaTheme="minorHAnsi"/>
                <w:i/>
                <w:iCs w:val="0"/>
              </w:rPr>
              <w:t>-rays</w:t>
            </w:r>
            <w:r w:rsidR="001A6E47" w:rsidRPr="001A6E47">
              <w:rPr>
                <w:rFonts w:eastAsiaTheme="minorHAnsi"/>
                <w:i/>
                <w:iCs w:val="0"/>
              </w:rPr>
              <w:t>,</w:t>
            </w:r>
            <w:r w:rsidR="00332DB8" w:rsidRPr="001A6E47">
              <w:rPr>
                <w:rFonts w:eastAsiaTheme="minorHAnsi"/>
                <w:i/>
                <w:iCs w:val="0"/>
              </w:rPr>
              <w:t xml:space="preserve"> </w:t>
            </w:r>
            <w:r w:rsidR="007D4634">
              <w:rPr>
                <w:rFonts w:eastAsiaTheme="minorHAnsi"/>
                <w:i/>
                <w:iCs w:val="0"/>
              </w:rPr>
              <w:t>and</w:t>
            </w:r>
            <w:r w:rsidR="00332DB8" w:rsidRPr="001A6E47">
              <w:rPr>
                <w:rFonts w:eastAsiaTheme="minorHAnsi"/>
                <w:i/>
                <w:iCs w:val="0"/>
              </w:rPr>
              <w:t xml:space="preserve"> microwaves</w:t>
            </w:r>
            <w:r w:rsidR="00332DB8" w:rsidRPr="00332DB8">
              <w:rPr>
                <w:rFonts w:eastAsiaTheme="minorHAnsi"/>
              </w:rPr>
              <w:t xml:space="preserve">. </w:t>
            </w:r>
          </w:p>
          <w:p w14:paraId="1E444EFA" w14:textId="68C7C2C6" w:rsidR="00C96745" w:rsidRPr="002F60D9" w:rsidRDefault="00550118" w:rsidP="00662853">
            <w:pPr>
              <w:pStyle w:val="NoSpacing"/>
              <w:rPr>
                <w:rFonts w:eastAsiaTheme="minorHAnsi"/>
              </w:rPr>
            </w:pPr>
            <w:r>
              <w:rPr>
                <w:rFonts w:eastAsiaTheme="minorHAnsi"/>
              </w:rPr>
              <w:t>Any medical devices being used</w:t>
            </w:r>
            <w:r w:rsidR="00332DB8" w:rsidRPr="00332DB8">
              <w:rPr>
                <w:rFonts w:eastAsiaTheme="minorHAnsi"/>
              </w:rPr>
              <w:t xml:space="preserve"> must be cleared/approved</w:t>
            </w:r>
            <w:r w:rsidR="00D93502">
              <w:rPr>
                <w:rFonts w:eastAsiaTheme="minorHAnsi"/>
              </w:rPr>
              <w:t xml:space="preserve">, and the study should </w:t>
            </w:r>
            <w:r w:rsidR="00D93502" w:rsidRPr="00113376">
              <w:rPr>
                <w:rFonts w:eastAsiaTheme="minorHAnsi"/>
                <w:i/>
                <w:iCs w:val="0"/>
              </w:rPr>
              <w:t>not</w:t>
            </w:r>
            <w:r w:rsidR="00D93502">
              <w:rPr>
                <w:rFonts w:eastAsiaTheme="minorHAnsi"/>
              </w:rPr>
              <w:t xml:space="preserve"> </w:t>
            </w:r>
            <w:r w:rsidR="00D93502" w:rsidRPr="00D93502">
              <w:rPr>
                <w:rFonts w:eastAsiaTheme="minorHAnsi"/>
              </w:rPr>
              <w:t xml:space="preserve">be </w:t>
            </w:r>
            <w:r w:rsidR="004B5424" w:rsidRPr="00D93502">
              <w:rPr>
                <w:rFonts w:eastAsiaTheme="minorHAnsi"/>
              </w:rPr>
              <w:t xml:space="preserve">evaluating </w:t>
            </w:r>
            <w:r w:rsidR="00332DB8" w:rsidRPr="00D93502">
              <w:rPr>
                <w:rFonts w:eastAsiaTheme="minorHAnsi"/>
              </w:rPr>
              <w:t>the safety and effectiveness of the medical device</w:t>
            </w:r>
            <w:r w:rsidR="00D93502" w:rsidRPr="00D93502">
              <w:rPr>
                <w:rFonts w:eastAsiaTheme="minorHAnsi"/>
              </w:rPr>
              <w:t>.</w:t>
            </w:r>
          </w:p>
        </w:tc>
      </w:tr>
      <w:tr w:rsidR="00C96745" w:rsidRPr="006766C5" w14:paraId="07BB2476" w14:textId="77777777" w:rsidTr="001B2D38">
        <w:trPr>
          <w:cantSplit/>
        </w:trPr>
        <w:tc>
          <w:tcPr>
            <w:tcW w:w="900" w:type="dxa"/>
          </w:tcPr>
          <w:p w14:paraId="622A6EEB" w14:textId="77777777" w:rsidR="00C96745" w:rsidRPr="0010435C" w:rsidRDefault="00000000" w:rsidP="005465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right"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-128526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745" w:rsidRPr="001F4B8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96745" w:rsidRPr="0010435C">
              <w:rPr>
                <w:rFonts w:ascii="MS Gothic" w:eastAsia="MS Gothic" w:hAnsi="MS Gothic" w:cstheme="minorHAnsi"/>
                <w:b/>
                <w:bC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</w:tcPr>
          <w:p w14:paraId="154DC789" w14:textId="73EB7E6A" w:rsidR="00C96745" w:rsidRPr="002F60D9" w:rsidRDefault="005D69DA" w:rsidP="005258AE">
            <w:pPr>
              <w:pStyle w:val="NoSpacing"/>
              <w:rPr>
                <w:rFonts w:eastAsiaTheme="minorHAnsi"/>
              </w:rPr>
            </w:pPr>
            <w:r w:rsidRPr="005D69DA">
              <w:rPr>
                <w:rFonts w:eastAsiaTheme="minorHAnsi"/>
              </w:rPr>
              <w:t xml:space="preserve">Research involving </w:t>
            </w:r>
            <w:r w:rsidRPr="00991979">
              <w:rPr>
                <w:rFonts w:eastAsiaTheme="minorHAnsi"/>
                <w:b/>
              </w:rPr>
              <w:t>data/specimens</w:t>
            </w:r>
            <w:r w:rsidRPr="005D69DA">
              <w:rPr>
                <w:rFonts w:eastAsiaTheme="minorHAnsi"/>
              </w:rPr>
              <w:t xml:space="preserve"> that have</w:t>
            </w:r>
            <w:r>
              <w:rPr>
                <w:rFonts w:eastAsiaTheme="minorHAnsi"/>
              </w:rPr>
              <w:t xml:space="preserve"> already</w:t>
            </w:r>
            <w:r w:rsidRPr="005D69DA">
              <w:rPr>
                <w:rFonts w:eastAsiaTheme="minorHAnsi"/>
              </w:rPr>
              <w:t xml:space="preserve"> been collected</w:t>
            </w:r>
            <w:r>
              <w:rPr>
                <w:rFonts w:eastAsiaTheme="minorHAnsi"/>
              </w:rPr>
              <w:t xml:space="preserve"> and/</w:t>
            </w:r>
            <w:r w:rsidRPr="005D69DA">
              <w:rPr>
                <w:rFonts w:eastAsiaTheme="minorHAnsi"/>
              </w:rPr>
              <w:t xml:space="preserve">or </w:t>
            </w:r>
            <w:r>
              <w:rPr>
                <w:rFonts w:eastAsiaTheme="minorHAnsi"/>
              </w:rPr>
              <w:t xml:space="preserve">that </w:t>
            </w:r>
            <w:r w:rsidRPr="005D69DA">
              <w:rPr>
                <w:rFonts w:eastAsiaTheme="minorHAnsi"/>
              </w:rPr>
              <w:t xml:space="preserve">will be collected </w:t>
            </w:r>
            <w:r w:rsidRPr="00991979">
              <w:rPr>
                <w:rFonts w:eastAsiaTheme="minorHAnsi"/>
                <w:i/>
                <w:iCs w:val="0"/>
              </w:rPr>
              <w:t>solely</w:t>
            </w:r>
            <w:r w:rsidRPr="005D69DA">
              <w:rPr>
                <w:rFonts w:eastAsiaTheme="minorHAnsi"/>
              </w:rPr>
              <w:t xml:space="preserve"> for non</w:t>
            </w:r>
            <w:r>
              <w:rPr>
                <w:rFonts w:eastAsiaTheme="minorHAnsi"/>
              </w:rPr>
              <w:t>-</w:t>
            </w:r>
            <w:r w:rsidRPr="005D69DA">
              <w:rPr>
                <w:rFonts w:eastAsiaTheme="minorHAnsi"/>
              </w:rPr>
              <w:t>research purposes.</w:t>
            </w:r>
          </w:p>
        </w:tc>
      </w:tr>
      <w:tr w:rsidR="00DA1186" w:rsidRPr="006766C5" w14:paraId="3FF3A06D" w14:textId="77777777" w:rsidTr="001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0" w:type="dxa"/>
          </w:tcPr>
          <w:p w14:paraId="3172840E" w14:textId="77777777" w:rsidR="00C96745" w:rsidRPr="0010435C" w:rsidRDefault="00000000" w:rsidP="005465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right"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176881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745" w:rsidRPr="0010435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96745" w:rsidRPr="0010435C">
              <w:rPr>
                <w:rFonts w:ascii="MS Gothic" w:eastAsia="MS Gothic" w:hAnsi="MS Gothic" w:cstheme="minorHAnsi"/>
                <w:b/>
                <w:bC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</w:tcPr>
          <w:p w14:paraId="1140E7FA" w14:textId="02B56CE3" w:rsidR="00C96745" w:rsidRPr="002F60D9" w:rsidRDefault="008E3624" w:rsidP="005258AE">
            <w:pPr>
              <w:pStyle w:val="NoSpacing"/>
              <w:rPr>
                <w:rFonts w:eastAsiaTheme="minorHAnsi"/>
              </w:rPr>
            </w:pPr>
            <w:r>
              <w:rPr>
                <w:rFonts w:eastAsiaTheme="minorHAnsi"/>
              </w:rPr>
              <w:t>V</w:t>
            </w:r>
            <w:r w:rsidR="008A4443" w:rsidRPr="008A4443">
              <w:rPr>
                <w:rFonts w:eastAsiaTheme="minorHAnsi"/>
              </w:rPr>
              <w:t xml:space="preserve">oice, video, digital, or image </w:t>
            </w:r>
            <w:r w:rsidR="008A4443" w:rsidRPr="008A4443">
              <w:rPr>
                <w:rFonts w:eastAsiaTheme="minorHAnsi"/>
                <w:b/>
              </w:rPr>
              <w:t>recordings</w:t>
            </w:r>
            <w:r w:rsidR="008A4443" w:rsidRPr="008A4443">
              <w:rPr>
                <w:rFonts w:eastAsiaTheme="minorHAnsi"/>
              </w:rPr>
              <w:t xml:space="preserve"> made for research purposes.</w:t>
            </w:r>
          </w:p>
        </w:tc>
      </w:tr>
      <w:tr w:rsidR="001B2D38" w:rsidRPr="006766C5" w14:paraId="657EB25F" w14:textId="77777777" w:rsidTr="001B2D38">
        <w:trPr>
          <w:cantSplit/>
        </w:trPr>
        <w:tc>
          <w:tcPr>
            <w:tcW w:w="900" w:type="dxa"/>
            <w:tcBorders>
              <w:bottom w:val="single" w:sz="4" w:space="0" w:color="4472C4" w:themeColor="accent1"/>
            </w:tcBorders>
          </w:tcPr>
          <w:p w14:paraId="005E4913" w14:textId="798A3F76" w:rsidR="00C96745" w:rsidRPr="0010435C" w:rsidRDefault="00000000" w:rsidP="0054655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right"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-15458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6745" w:rsidRPr="0010435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96745" w:rsidRPr="0010435C">
              <w:rPr>
                <w:rFonts w:ascii="MS Gothic" w:eastAsia="MS Gothic" w:hAnsi="MS Gothic" w:cstheme="minorHAnsi"/>
                <w:b/>
                <w:bCs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  <w:tcBorders>
              <w:bottom w:val="single" w:sz="4" w:space="0" w:color="4472C4" w:themeColor="accent1"/>
            </w:tcBorders>
          </w:tcPr>
          <w:p w14:paraId="3C260F5B" w14:textId="3AF690BC" w:rsidR="00C96745" w:rsidRPr="002F60D9" w:rsidRDefault="008A4443" w:rsidP="005258AE">
            <w:pPr>
              <w:pStyle w:val="NoSpacing"/>
              <w:rPr>
                <w:rFonts w:eastAsiaTheme="minorHAnsi"/>
              </w:rPr>
            </w:pPr>
            <w:r w:rsidRPr="008A4443">
              <w:rPr>
                <w:rFonts w:eastAsiaTheme="minorHAnsi"/>
              </w:rPr>
              <w:t xml:space="preserve">Research on </w:t>
            </w:r>
            <w:r w:rsidRPr="008A4443">
              <w:rPr>
                <w:rFonts w:eastAsiaTheme="minorHAnsi"/>
                <w:b/>
              </w:rPr>
              <w:t>individual or group characteristics or behavior</w:t>
            </w:r>
            <w:r w:rsidRPr="008A4443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e.g. psychology, sociology</w:t>
            </w:r>
            <w:r w:rsidRPr="008A4443">
              <w:rPr>
                <w:rFonts w:eastAsiaTheme="minorHAnsi"/>
              </w:rPr>
              <w:t xml:space="preserve">) </w:t>
            </w:r>
            <w:r>
              <w:rPr>
                <w:rFonts w:eastAsiaTheme="minorHAnsi"/>
              </w:rPr>
              <w:t>and/or</w:t>
            </w:r>
            <w:r w:rsidRPr="008A4443">
              <w:rPr>
                <w:rFonts w:eastAsiaTheme="minorHAnsi"/>
              </w:rPr>
              <w:t xml:space="preserve"> research employing survey, interview, oral history, focus group, program evaluation, human factors, or </w:t>
            </w:r>
            <w:r>
              <w:rPr>
                <w:rFonts w:eastAsiaTheme="minorHAnsi"/>
              </w:rPr>
              <w:t>QA</w:t>
            </w:r>
            <w:r w:rsidRPr="008A4443">
              <w:rPr>
                <w:rFonts w:eastAsiaTheme="minorHAnsi"/>
              </w:rPr>
              <w:t xml:space="preserve"> methodologies.</w:t>
            </w:r>
          </w:p>
        </w:tc>
      </w:tr>
      <w:tr w:rsidR="000B46FD" w:rsidRPr="006766C5" w14:paraId="7F5A881A" w14:textId="77777777" w:rsidTr="001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0" w:type="dxa"/>
            <w:tcBorders>
              <w:top w:val="single" w:sz="4" w:space="0" w:color="4472C4" w:themeColor="accent1"/>
            </w:tcBorders>
          </w:tcPr>
          <w:p w14:paraId="4379C22F" w14:textId="43C6A70C" w:rsidR="000B46FD" w:rsidRDefault="00451D91" w:rsidP="00451D91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Theme="minorHAnsi" w:cstheme="minorHAnsi"/>
                <w:b/>
                <w:bCs/>
              </w:rPr>
            </w:pPr>
            <w:r w:rsidRPr="00451D91">
              <w:rPr>
                <w:rFonts w:eastAsiaTheme="minorHAnsi" w:cstheme="minorHAnsi"/>
              </w:rPr>
              <w:t>8a.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eastAsiaTheme="minorHAnsi" w:cstheme="minorHAnsi"/>
                  <w:b/>
                  <w:bCs/>
                </w:rPr>
                <w:id w:val="136193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4472C4" w:themeColor="accent1"/>
            </w:tcBorders>
          </w:tcPr>
          <w:p w14:paraId="311B4CB5" w14:textId="73F17FC8" w:rsidR="006D470A" w:rsidRPr="006D470A" w:rsidRDefault="00845881" w:rsidP="005258AE">
            <w:pPr>
              <w:pStyle w:val="NoSpacing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Continuing review</w:t>
            </w:r>
            <w:r w:rsidR="001C3DE5">
              <w:rPr>
                <w:rFonts w:eastAsiaTheme="minorHAnsi"/>
              </w:rPr>
              <w:t xml:space="preserve"> of research previously approved by the </w:t>
            </w:r>
            <w:r w:rsidR="009E0FFF">
              <w:rPr>
                <w:rFonts w:eastAsiaTheme="minorHAnsi"/>
              </w:rPr>
              <w:t>full board</w:t>
            </w:r>
            <w:r w:rsidR="001C3DE5">
              <w:rPr>
                <w:rFonts w:eastAsiaTheme="minorHAnsi"/>
              </w:rPr>
              <w:t xml:space="preserve"> where</w:t>
            </w:r>
            <w:r w:rsidR="006D470A">
              <w:rPr>
                <w:rFonts w:eastAsiaTheme="minorHAnsi"/>
              </w:rPr>
              <w:t xml:space="preserve"> </w:t>
            </w:r>
            <w:r w:rsidR="006D470A" w:rsidRPr="006D470A">
              <w:rPr>
                <w:rFonts w:eastAsiaTheme="minorHAnsi"/>
              </w:rPr>
              <w:t xml:space="preserve">the research is </w:t>
            </w:r>
            <w:r w:rsidR="006D470A" w:rsidRPr="00FD7E52">
              <w:rPr>
                <w:rFonts w:eastAsiaTheme="minorHAnsi"/>
                <w:b/>
              </w:rPr>
              <w:t>permanently</w:t>
            </w:r>
            <w:r w:rsidR="006D470A" w:rsidRPr="006D470A">
              <w:rPr>
                <w:rFonts w:eastAsiaTheme="minorHAnsi"/>
              </w:rPr>
              <w:t xml:space="preserve"> </w:t>
            </w:r>
            <w:r w:rsidR="006D470A" w:rsidRPr="006D470A">
              <w:rPr>
                <w:rFonts w:eastAsiaTheme="minorHAnsi"/>
                <w:b/>
              </w:rPr>
              <w:t>closed to enrollment</w:t>
            </w:r>
            <w:r w:rsidR="006D470A" w:rsidRPr="006D470A">
              <w:rPr>
                <w:rFonts w:eastAsiaTheme="minorHAnsi"/>
              </w:rPr>
              <w:t xml:space="preserve"> </w:t>
            </w:r>
            <w:r w:rsidR="00FD7E52">
              <w:rPr>
                <w:rFonts w:eastAsiaTheme="minorHAnsi"/>
              </w:rPr>
              <w:t xml:space="preserve">AND </w:t>
            </w:r>
            <w:r w:rsidR="006D470A" w:rsidRPr="006D470A">
              <w:rPr>
                <w:rFonts w:eastAsiaTheme="minorHAnsi"/>
              </w:rPr>
              <w:t xml:space="preserve">all subjects have </w:t>
            </w:r>
            <w:r w:rsidR="006D470A" w:rsidRPr="006D470A">
              <w:rPr>
                <w:rFonts w:eastAsiaTheme="minorHAnsi"/>
                <w:b/>
              </w:rPr>
              <w:t>completed</w:t>
            </w:r>
            <w:r w:rsidR="006D470A" w:rsidRPr="006D470A">
              <w:rPr>
                <w:rFonts w:eastAsiaTheme="minorHAnsi"/>
              </w:rPr>
              <w:t xml:space="preserve"> all research </w:t>
            </w:r>
            <w:r w:rsidR="006D470A" w:rsidRPr="006D470A">
              <w:rPr>
                <w:rFonts w:eastAsiaTheme="minorHAnsi"/>
                <w:b/>
              </w:rPr>
              <w:t>interventions</w:t>
            </w:r>
            <w:r w:rsidR="00FD7E52">
              <w:rPr>
                <w:rFonts w:eastAsiaTheme="minorHAnsi"/>
                <w:b/>
              </w:rPr>
              <w:t xml:space="preserve"> </w:t>
            </w:r>
            <w:r w:rsidR="00FD7E52" w:rsidRPr="00FD7E52">
              <w:rPr>
                <w:rFonts w:eastAsiaTheme="minorHAnsi"/>
              </w:rPr>
              <w:t>AND</w:t>
            </w:r>
            <w:r w:rsidR="00FD7E52">
              <w:rPr>
                <w:rFonts w:eastAsiaTheme="minorHAnsi"/>
              </w:rPr>
              <w:t xml:space="preserve"> </w:t>
            </w:r>
            <w:r w:rsidR="006D470A" w:rsidRPr="006D470A">
              <w:rPr>
                <w:rFonts w:eastAsiaTheme="minorHAnsi"/>
              </w:rPr>
              <w:t xml:space="preserve">the research remains active only for </w:t>
            </w:r>
            <w:r w:rsidR="006D470A" w:rsidRPr="006D470A">
              <w:rPr>
                <w:rFonts w:eastAsiaTheme="minorHAnsi"/>
                <w:b/>
              </w:rPr>
              <w:t>long-term follow-up</w:t>
            </w:r>
            <w:r w:rsidR="0006491E" w:rsidRPr="0006491E">
              <w:rPr>
                <w:rFonts w:eastAsiaTheme="minorHAnsi"/>
              </w:rPr>
              <w:t>.</w:t>
            </w:r>
          </w:p>
        </w:tc>
      </w:tr>
      <w:tr w:rsidR="006D470A" w:rsidRPr="006766C5" w14:paraId="0D83A714" w14:textId="77777777" w:rsidTr="001B2D38">
        <w:trPr>
          <w:cantSplit/>
        </w:trPr>
        <w:tc>
          <w:tcPr>
            <w:tcW w:w="900" w:type="dxa"/>
          </w:tcPr>
          <w:p w14:paraId="04ABB738" w14:textId="464EDB5B" w:rsidR="006D470A" w:rsidRDefault="006D470A" w:rsidP="006D470A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Theme="minorHAnsi" w:cstheme="minorHAnsi"/>
                <w:b/>
                <w:bCs/>
              </w:rPr>
            </w:pPr>
            <w:r w:rsidRPr="00451D91">
              <w:rPr>
                <w:rFonts w:eastAsiaTheme="minorHAnsi" w:cstheme="minorHAnsi"/>
              </w:rPr>
              <w:t>8</w:t>
            </w:r>
            <w:r>
              <w:rPr>
                <w:rFonts w:eastAsiaTheme="minorHAnsi" w:cstheme="minorHAnsi"/>
              </w:rPr>
              <w:t>b</w:t>
            </w:r>
            <w:r w:rsidRPr="00451D91">
              <w:rPr>
                <w:rFonts w:eastAsiaTheme="minorHAnsi" w:cstheme="minorHAnsi"/>
              </w:rPr>
              <w:t>.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eastAsiaTheme="minorHAnsi" w:cstheme="minorHAnsi"/>
                  <w:b/>
                  <w:bCs/>
                </w:rPr>
                <w:id w:val="-9861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</w:tcPr>
          <w:p w14:paraId="4AA09512" w14:textId="7BB41FC7" w:rsidR="006D470A" w:rsidRPr="002F60D9" w:rsidRDefault="00845881" w:rsidP="005258AE">
            <w:pPr>
              <w:pStyle w:val="NoSpacing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Continuing review</w:t>
            </w:r>
            <w:r>
              <w:rPr>
                <w:rFonts w:eastAsiaTheme="minorHAnsi"/>
              </w:rPr>
              <w:t xml:space="preserve"> </w:t>
            </w:r>
            <w:r w:rsidR="006D470A" w:rsidRPr="00E31582">
              <w:rPr>
                <w:rFonts w:eastAsiaTheme="minorHAnsi"/>
              </w:rPr>
              <w:t xml:space="preserve">of research previously approved by the </w:t>
            </w:r>
            <w:r w:rsidR="009E0FFF">
              <w:rPr>
                <w:rFonts w:eastAsiaTheme="minorHAnsi"/>
              </w:rPr>
              <w:t>full board</w:t>
            </w:r>
            <w:r w:rsidR="006D470A" w:rsidRPr="00E31582">
              <w:rPr>
                <w:rFonts w:eastAsiaTheme="minorHAnsi"/>
              </w:rPr>
              <w:t xml:space="preserve"> where </w:t>
            </w:r>
            <w:r w:rsidRPr="00845881">
              <w:rPr>
                <w:rFonts w:eastAsiaTheme="minorHAnsi"/>
                <w:b/>
              </w:rPr>
              <w:t>no subjects have been enrolled</w:t>
            </w:r>
            <w:r w:rsidRPr="00845881">
              <w:rPr>
                <w:rFonts w:eastAsiaTheme="minorHAnsi"/>
              </w:rPr>
              <w:t xml:space="preserve"> and </w:t>
            </w:r>
            <w:r w:rsidRPr="00845881">
              <w:rPr>
                <w:rFonts w:eastAsiaTheme="minorHAnsi"/>
                <w:b/>
              </w:rPr>
              <w:t>no additional risks</w:t>
            </w:r>
            <w:r w:rsidRPr="00845881">
              <w:rPr>
                <w:rFonts w:eastAsiaTheme="minorHAnsi"/>
              </w:rPr>
              <w:t xml:space="preserve"> have been identified</w:t>
            </w:r>
            <w:r w:rsidR="0006491E">
              <w:rPr>
                <w:rFonts w:eastAsiaTheme="minorHAnsi"/>
              </w:rPr>
              <w:t>.</w:t>
            </w:r>
          </w:p>
        </w:tc>
      </w:tr>
      <w:tr w:rsidR="006D470A" w:rsidRPr="006766C5" w14:paraId="7F6DA689" w14:textId="77777777" w:rsidTr="001B2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900" w:type="dxa"/>
          </w:tcPr>
          <w:p w14:paraId="5D5823BA" w14:textId="30CCBF61" w:rsidR="006D470A" w:rsidRDefault="006D470A" w:rsidP="006D470A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Theme="minorHAnsi" w:cstheme="minorHAnsi"/>
                <w:b/>
                <w:bCs/>
              </w:rPr>
            </w:pPr>
            <w:r w:rsidRPr="00451D91">
              <w:rPr>
                <w:rFonts w:eastAsiaTheme="minorHAnsi" w:cstheme="minorHAnsi"/>
              </w:rPr>
              <w:t>8</w:t>
            </w:r>
            <w:r>
              <w:rPr>
                <w:rFonts w:eastAsiaTheme="minorHAnsi" w:cstheme="minorHAnsi"/>
              </w:rPr>
              <w:t>c</w:t>
            </w:r>
            <w:r w:rsidRPr="00451D91">
              <w:rPr>
                <w:rFonts w:eastAsiaTheme="minorHAnsi" w:cstheme="minorHAnsi"/>
              </w:rPr>
              <w:t>.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eastAsiaTheme="minorHAnsi" w:cstheme="minorHAnsi"/>
                  <w:b/>
                  <w:bCs/>
                </w:rPr>
                <w:id w:val="156514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</w:tcPr>
          <w:p w14:paraId="195F7DE6" w14:textId="111B1B9C" w:rsidR="006D470A" w:rsidRPr="002F60D9" w:rsidRDefault="00845881" w:rsidP="005258AE">
            <w:pPr>
              <w:pStyle w:val="NoSpacing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Continuing review</w:t>
            </w:r>
            <w:r>
              <w:rPr>
                <w:rFonts w:eastAsiaTheme="minorHAnsi"/>
              </w:rPr>
              <w:t xml:space="preserve"> </w:t>
            </w:r>
            <w:r w:rsidR="006D470A" w:rsidRPr="00E31582">
              <w:rPr>
                <w:rFonts w:eastAsiaTheme="minorHAnsi"/>
              </w:rPr>
              <w:t xml:space="preserve">of research previously approved by the </w:t>
            </w:r>
            <w:r w:rsidR="009E0FFF">
              <w:rPr>
                <w:rFonts w:eastAsiaTheme="minorHAnsi"/>
              </w:rPr>
              <w:t>full board</w:t>
            </w:r>
            <w:r w:rsidR="006D470A" w:rsidRPr="00E31582">
              <w:rPr>
                <w:rFonts w:eastAsiaTheme="minorHAnsi"/>
              </w:rPr>
              <w:t xml:space="preserve"> where </w:t>
            </w:r>
            <w:r w:rsidRPr="00845881">
              <w:rPr>
                <w:rFonts w:eastAsiaTheme="minorHAnsi"/>
              </w:rPr>
              <w:t xml:space="preserve">the remaining research activities are limited to </w:t>
            </w:r>
            <w:r w:rsidRPr="00845881">
              <w:rPr>
                <w:rFonts w:eastAsiaTheme="minorHAnsi"/>
                <w:b/>
              </w:rPr>
              <w:t>data analysis</w:t>
            </w:r>
            <w:r w:rsidR="0006491E" w:rsidRPr="0006491E">
              <w:rPr>
                <w:rFonts w:eastAsiaTheme="minorHAnsi"/>
              </w:rPr>
              <w:t>.</w:t>
            </w:r>
          </w:p>
        </w:tc>
      </w:tr>
      <w:tr w:rsidR="00451D91" w:rsidRPr="006766C5" w14:paraId="2E15A7F9" w14:textId="77777777" w:rsidTr="001B2D38">
        <w:trPr>
          <w:cantSplit/>
        </w:trPr>
        <w:tc>
          <w:tcPr>
            <w:tcW w:w="900" w:type="dxa"/>
          </w:tcPr>
          <w:p w14:paraId="327642D0" w14:textId="24B73E5E" w:rsidR="00451D91" w:rsidRDefault="00451D91" w:rsidP="00451D91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Theme="minorHAnsi" w:cstheme="minorHAnsi"/>
                <w:b/>
                <w:bCs/>
              </w:rPr>
            </w:pPr>
            <w:r>
              <w:rPr>
                <w:rFonts w:eastAsiaTheme="minorHAnsi" w:cstheme="minorHAnsi"/>
              </w:rPr>
              <w:t>9</w:t>
            </w:r>
            <w:r w:rsidRPr="00451D91">
              <w:rPr>
                <w:rFonts w:eastAsiaTheme="minorHAnsi" w:cstheme="minorHAnsi"/>
              </w:rPr>
              <w:t>.</w:t>
            </w:r>
            <w:r>
              <w:rPr>
                <w:rFonts w:eastAsia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eastAsiaTheme="minorHAnsi" w:cstheme="minorHAnsi"/>
                  <w:b/>
                  <w:bCs/>
                </w:rPr>
                <w:id w:val="77074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D38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80" w:type="dxa"/>
          </w:tcPr>
          <w:p w14:paraId="7DEDFD26" w14:textId="67B921D9" w:rsidR="00451D91" w:rsidRPr="002F60D9" w:rsidRDefault="00845881" w:rsidP="005258AE">
            <w:pPr>
              <w:pStyle w:val="NoSpacing"/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Continuing review</w:t>
            </w:r>
            <w:r>
              <w:rPr>
                <w:rFonts w:eastAsiaTheme="minorHAnsi"/>
              </w:rPr>
              <w:t xml:space="preserve"> </w:t>
            </w:r>
            <w:r w:rsidRPr="00E31582">
              <w:rPr>
                <w:rFonts w:eastAsiaTheme="minorHAnsi"/>
              </w:rPr>
              <w:t>of research</w:t>
            </w:r>
            <w:r w:rsidR="005355D7">
              <w:rPr>
                <w:rFonts w:eastAsiaTheme="minorHAnsi"/>
              </w:rPr>
              <w:t xml:space="preserve"> where </w:t>
            </w:r>
            <w:r w:rsidR="005355D7" w:rsidRPr="005355D7">
              <w:rPr>
                <w:rFonts w:eastAsiaTheme="minorHAnsi"/>
              </w:rPr>
              <w:t xml:space="preserve">the </w:t>
            </w:r>
            <w:r w:rsidR="009E0FFF">
              <w:rPr>
                <w:rFonts w:eastAsiaTheme="minorHAnsi"/>
                <w:b/>
              </w:rPr>
              <w:t>full board</w:t>
            </w:r>
            <w:r w:rsidR="005355D7" w:rsidRPr="005355D7">
              <w:rPr>
                <w:rFonts w:eastAsiaTheme="minorHAnsi"/>
              </w:rPr>
              <w:t xml:space="preserve"> has determined that the research </w:t>
            </w:r>
            <w:r w:rsidR="005355D7">
              <w:rPr>
                <w:rFonts w:eastAsiaTheme="minorHAnsi"/>
              </w:rPr>
              <w:t>is</w:t>
            </w:r>
            <w:r w:rsidR="005355D7" w:rsidRPr="005355D7">
              <w:rPr>
                <w:rFonts w:eastAsiaTheme="minorHAnsi"/>
              </w:rPr>
              <w:t xml:space="preserve"> </w:t>
            </w:r>
            <w:r w:rsidR="005355D7" w:rsidRPr="005355D7">
              <w:rPr>
                <w:rFonts w:eastAsiaTheme="minorHAnsi"/>
                <w:b/>
              </w:rPr>
              <w:t>minimal risk</w:t>
            </w:r>
            <w:r w:rsidR="005355D7">
              <w:rPr>
                <w:rFonts w:eastAsiaTheme="minorHAnsi"/>
              </w:rPr>
              <w:t>,</w:t>
            </w:r>
            <w:r w:rsidR="005355D7" w:rsidRPr="005355D7">
              <w:rPr>
                <w:rFonts w:eastAsiaTheme="minorHAnsi"/>
              </w:rPr>
              <w:t xml:space="preserve"> and </w:t>
            </w:r>
            <w:r w:rsidR="005355D7" w:rsidRPr="005355D7">
              <w:rPr>
                <w:rFonts w:eastAsiaTheme="minorHAnsi"/>
                <w:b/>
              </w:rPr>
              <w:t>no additional risks</w:t>
            </w:r>
            <w:r w:rsidR="005355D7" w:rsidRPr="005355D7">
              <w:rPr>
                <w:rFonts w:eastAsiaTheme="minorHAnsi"/>
              </w:rPr>
              <w:t xml:space="preserve"> have been identified</w:t>
            </w:r>
            <w:r w:rsidR="0006491E">
              <w:rPr>
                <w:rFonts w:eastAsiaTheme="minorHAnsi"/>
              </w:rPr>
              <w:t>.</w:t>
            </w:r>
          </w:p>
        </w:tc>
      </w:tr>
    </w:tbl>
    <w:p w14:paraId="76668B0A" w14:textId="6EC661FC" w:rsidR="00B354A0" w:rsidRDefault="004D35E5" w:rsidP="001B2D38">
      <w:pPr>
        <w:autoSpaceDE w:val="0"/>
        <w:autoSpaceDN w:val="0"/>
        <w:adjustRightInd w:val="0"/>
        <w:spacing w:before="240"/>
        <w:ind w:left="180"/>
        <w:rPr>
          <w:rFonts w:cstheme="minorHAnsi"/>
        </w:rPr>
      </w:pPr>
      <w:r w:rsidRPr="00B354A0">
        <w:rPr>
          <w:rFonts w:cstheme="minorHAnsi"/>
          <w:b/>
          <w:bCs/>
        </w:rPr>
        <w:t>If this is a change to previously-selected categories, explain:</w:t>
      </w:r>
      <w:r w:rsidR="00B354A0">
        <w:rPr>
          <w:rFonts w:cstheme="minorHAnsi"/>
        </w:rPr>
        <w:t xml:space="preserve"> </w:t>
      </w:r>
      <w:sdt>
        <w:sdtPr>
          <w:rPr>
            <w:rStyle w:val="comment"/>
          </w:rPr>
          <w:id w:val="-313342527"/>
          <w:placeholder>
            <w:docPart w:val="F24727E2C4794CCEAA54BA3C1D638330"/>
          </w:placeholder>
          <w:showingPlcHdr/>
        </w:sdtPr>
        <w:sdtEndPr>
          <w:rPr>
            <w:rStyle w:val="DefaultParagraphFont"/>
            <w:rFonts w:asciiTheme="minorHAnsi" w:hAnsiTheme="minorHAnsi" w:cstheme="minorHAnsi"/>
            <w:b w:val="0"/>
            <w:color w:val="002060"/>
          </w:rPr>
        </w:sdtEndPr>
        <w:sdtContent>
          <w:r w:rsidR="00B354A0" w:rsidRPr="00005C3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608BA73" w14:textId="77777777" w:rsidR="00B354A0" w:rsidRPr="001D2C6A" w:rsidRDefault="00B354A0" w:rsidP="00E64E5A">
      <w:pPr>
        <w:spacing w:before="240" w:after="240"/>
        <w:ind w:left="180"/>
        <w:rPr>
          <w:bCs/>
        </w:rPr>
      </w:pPr>
      <w:r w:rsidRPr="001D2C6A">
        <w:rPr>
          <w:b/>
          <w:bCs/>
        </w:rPr>
        <w:t>COMMENTS:</w:t>
      </w:r>
      <w:r w:rsidRPr="001D2C6A">
        <w:rPr>
          <w:bCs/>
        </w:rPr>
        <w:t xml:space="preserve"> </w:t>
      </w:r>
      <w:sdt>
        <w:sdtPr>
          <w:rPr>
            <w:rStyle w:val="comment"/>
          </w:rPr>
          <w:id w:val="1891773643"/>
          <w:placeholder>
            <w:docPart w:val="5F2CC6397B5C4309AE38DD264A04DBF4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Pr="008F7AA2">
            <w:rPr>
              <w:rStyle w:val="PlaceholderText"/>
            </w:rPr>
            <w:t>Click or tap here to enter text.</w:t>
          </w:r>
        </w:sdtContent>
      </w:sdt>
      <w:r w:rsidRPr="00572F74" w:rsidDel="009F3E4B">
        <w:rPr>
          <w:rStyle w:val="comment"/>
        </w:rPr>
        <w:t xml:space="preserve"> </w:t>
      </w:r>
    </w:p>
    <w:p w14:paraId="573A05C7" w14:textId="5FA04A31" w:rsidR="007F1013" w:rsidRDefault="00525115" w:rsidP="00192176">
      <w:pPr>
        <w:pStyle w:val="Heading1"/>
      </w:pPr>
      <w:r>
        <w:t>Risk level</w:t>
      </w:r>
      <w:r w:rsidR="0064088A">
        <w:t xml:space="preserve"> of the study</w:t>
      </w:r>
      <w:r>
        <w:t>:</w:t>
      </w:r>
    </w:p>
    <w:p w14:paraId="462079B0" w14:textId="7F329141" w:rsidR="00BE5033" w:rsidRPr="0010435C" w:rsidRDefault="00000000" w:rsidP="00BF321D">
      <w:pPr>
        <w:pStyle w:val="NoSpacing"/>
        <w:keepNext/>
        <w:ind w:left="720"/>
        <w:rPr>
          <w:i/>
          <w:iCs/>
        </w:rPr>
      </w:pPr>
      <w:sdt>
        <w:sdtPr>
          <w:rPr>
            <w:rFonts w:ascii="MS Gothic" w:eastAsia="MS Gothic" w:hAnsi="MS Gothic"/>
          </w:rPr>
          <w:id w:val="1719165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E61" w:rsidRPr="0010435C">
            <w:rPr>
              <w:rFonts w:ascii="MS Gothic" w:eastAsia="MS Gothic" w:hAnsi="MS Gothic" w:hint="eastAsia"/>
            </w:rPr>
            <w:t>☐</w:t>
          </w:r>
        </w:sdtContent>
      </w:sdt>
      <w:r w:rsidR="00A53E61" w:rsidRPr="0010435C">
        <w:t xml:space="preserve"> No more than minimal risk</w:t>
      </w:r>
      <w:r w:rsidR="00F45E72" w:rsidRPr="0010435C">
        <w:t xml:space="preserve"> </w:t>
      </w:r>
    </w:p>
    <w:p w14:paraId="44AFF683" w14:textId="5E9CA108" w:rsidR="00A37BF9" w:rsidRPr="0010435C" w:rsidRDefault="00000000" w:rsidP="00BF321D">
      <w:pPr>
        <w:keepNext/>
        <w:autoSpaceDE w:val="0"/>
        <w:autoSpaceDN w:val="0"/>
        <w:adjustRightInd w:val="0"/>
        <w:ind w:left="1080" w:hanging="360"/>
        <w:rPr>
          <w:rFonts w:cstheme="minorHAnsi"/>
          <w:i/>
          <w:iCs/>
        </w:rPr>
      </w:pPr>
      <w:sdt>
        <w:sdtPr>
          <w:rPr>
            <w:rFonts w:ascii="MS Gothic" w:eastAsia="MS Gothic" w:hAnsi="MS Gothic" w:cstheme="minorHAnsi"/>
          </w:rPr>
          <w:id w:val="-74841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033" w:rsidRPr="0010435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033" w:rsidRPr="0010435C">
        <w:rPr>
          <w:rFonts w:cstheme="minorHAnsi"/>
        </w:rPr>
        <w:t xml:space="preserve"> More than minimal risk</w:t>
      </w:r>
      <w:r w:rsidR="000C0BF3" w:rsidRPr="004F610F">
        <w:rPr>
          <w:rFonts w:cstheme="minorHAnsi"/>
        </w:rPr>
        <w:t>:</w:t>
      </w:r>
      <w:r w:rsidR="004D35E5" w:rsidRPr="0010435C">
        <w:rPr>
          <w:rFonts w:cstheme="minorHAnsi"/>
        </w:rPr>
        <w:t xml:space="preserve"> </w:t>
      </w:r>
      <w:r w:rsidR="00073747" w:rsidRPr="0010435C">
        <w:rPr>
          <w:rFonts w:cstheme="minorHAnsi"/>
          <w:i/>
          <w:iCs/>
        </w:rPr>
        <w:t xml:space="preserve">If any part of the study involves more than minimal risk, </w:t>
      </w:r>
      <w:r w:rsidR="00572612" w:rsidRPr="0010435C">
        <w:rPr>
          <w:rFonts w:cstheme="minorHAnsi"/>
          <w:b/>
          <w:bCs/>
          <w:i/>
          <w:iCs/>
          <w:color w:val="000000" w:themeColor="text1"/>
        </w:rPr>
        <w:t>STOP</w:t>
      </w:r>
      <w:r w:rsidR="00572612" w:rsidRPr="0010435C">
        <w:rPr>
          <w:rFonts w:cstheme="minorHAnsi"/>
          <w:i/>
          <w:iCs/>
          <w:color w:val="000000" w:themeColor="text1"/>
        </w:rPr>
        <w:t xml:space="preserve"> </w:t>
      </w:r>
      <w:r w:rsidR="00572612" w:rsidRPr="0010435C">
        <w:rPr>
          <w:rFonts w:cstheme="minorHAnsi"/>
          <w:i/>
          <w:iCs/>
        </w:rPr>
        <w:t xml:space="preserve">and refer the </w:t>
      </w:r>
      <w:r w:rsidR="005B66A8">
        <w:rPr>
          <w:rFonts w:cstheme="minorHAnsi"/>
          <w:i/>
          <w:iCs/>
        </w:rPr>
        <w:t>submission</w:t>
      </w:r>
      <w:r w:rsidR="005B66A8" w:rsidRPr="0010435C">
        <w:rPr>
          <w:rFonts w:cstheme="minorHAnsi"/>
          <w:i/>
          <w:iCs/>
        </w:rPr>
        <w:t xml:space="preserve"> </w:t>
      </w:r>
      <w:r w:rsidR="00572612" w:rsidRPr="0010435C">
        <w:rPr>
          <w:rFonts w:cstheme="minorHAnsi"/>
          <w:i/>
          <w:iCs/>
        </w:rPr>
        <w:t>to the full board</w:t>
      </w:r>
      <w:r w:rsidR="000C0BF3" w:rsidRPr="0010435C">
        <w:rPr>
          <w:rFonts w:cstheme="minorHAnsi"/>
          <w:i/>
          <w:iCs/>
        </w:rPr>
        <w:t>,</w:t>
      </w:r>
      <w:r w:rsidR="00073747" w:rsidRPr="0010435C">
        <w:rPr>
          <w:rFonts w:cstheme="minorHAnsi"/>
          <w:i/>
          <w:iCs/>
        </w:rPr>
        <w:t xml:space="preserve"> unless</w:t>
      </w:r>
      <w:r w:rsidR="003A105D" w:rsidRPr="0010435C">
        <w:rPr>
          <w:rFonts w:cstheme="minorHAnsi"/>
          <w:i/>
          <w:iCs/>
        </w:rPr>
        <w:t xml:space="preserve"> </w:t>
      </w:r>
      <w:r w:rsidR="005B66A8">
        <w:rPr>
          <w:rFonts w:cstheme="minorHAnsi"/>
          <w:i/>
          <w:iCs/>
        </w:rPr>
        <w:t>it</w:t>
      </w:r>
      <w:r w:rsidR="00F93763" w:rsidRPr="0010435C">
        <w:rPr>
          <w:rFonts w:cstheme="minorHAnsi"/>
          <w:i/>
          <w:iCs/>
        </w:rPr>
        <w:t xml:space="preserve"> is </w:t>
      </w:r>
      <w:r w:rsidR="004F610F" w:rsidRPr="0010435C">
        <w:rPr>
          <w:rFonts w:cstheme="minorHAnsi"/>
          <w:i/>
          <w:iCs/>
        </w:rPr>
        <w:t xml:space="preserve">either </w:t>
      </w:r>
      <w:r w:rsidR="005B66A8">
        <w:rPr>
          <w:rFonts w:cstheme="minorHAnsi"/>
          <w:i/>
          <w:iCs/>
        </w:rPr>
        <w:t xml:space="preserve">1) </w:t>
      </w:r>
      <w:r w:rsidR="00881C4C" w:rsidRPr="0010435C">
        <w:rPr>
          <w:rFonts w:cstheme="minorHAnsi"/>
          <w:i/>
          <w:iCs/>
        </w:rPr>
        <w:t>a</w:t>
      </w:r>
      <w:r w:rsidR="004F610F" w:rsidRPr="004F610F">
        <w:rPr>
          <w:rFonts w:cstheme="minorHAnsi"/>
          <w:i/>
          <w:iCs/>
        </w:rPr>
        <w:t xml:space="preserve"> m</w:t>
      </w:r>
      <w:r w:rsidR="003A105D" w:rsidRPr="0010435C">
        <w:rPr>
          <w:rFonts w:cstheme="minorHAnsi"/>
          <w:i/>
          <w:iCs/>
        </w:rPr>
        <w:t>inor modification</w:t>
      </w:r>
      <w:r w:rsidR="004F610F" w:rsidRPr="004F610F">
        <w:rPr>
          <w:rFonts w:cstheme="minorHAnsi"/>
          <w:i/>
          <w:iCs/>
        </w:rPr>
        <w:t xml:space="preserve">, or </w:t>
      </w:r>
      <w:r w:rsidR="005B66A8">
        <w:rPr>
          <w:rFonts w:cstheme="minorHAnsi"/>
          <w:i/>
          <w:iCs/>
        </w:rPr>
        <w:t xml:space="preserve">2) </w:t>
      </w:r>
      <w:r w:rsidR="004F610F" w:rsidRPr="004F610F">
        <w:rPr>
          <w:rFonts w:cstheme="minorHAnsi"/>
          <w:i/>
          <w:iCs/>
        </w:rPr>
        <w:t>a r</w:t>
      </w:r>
      <w:r w:rsidR="003A105D" w:rsidRPr="0010435C">
        <w:rPr>
          <w:rFonts w:cstheme="minorHAnsi"/>
          <w:i/>
          <w:iCs/>
        </w:rPr>
        <w:t>enewal that qualifies for expedited category 8</w:t>
      </w:r>
      <w:r w:rsidR="004F610F" w:rsidRPr="004F610F">
        <w:rPr>
          <w:rFonts w:cstheme="minorHAnsi"/>
          <w:i/>
          <w:iCs/>
        </w:rPr>
        <w:t>.</w:t>
      </w:r>
    </w:p>
    <w:p w14:paraId="1A6C72FA" w14:textId="7ADB72CD" w:rsidR="00B86248" w:rsidRPr="001D2C6A" w:rsidRDefault="001D2C6A" w:rsidP="00E64E5A">
      <w:pPr>
        <w:spacing w:before="240" w:after="240"/>
        <w:ind w:left="180"/>
        <w:rPr>
          <w:bCs/>
        </w:rPr>
      </w:pPr>
      <w:r w:rsidRPr="001D2C6A">
        <w:rPr>
          <w:b/>
          <w:bCs/>
        </w:rPr>
        <w:t>COMMENTS:</w:t>
      </w:r>
      <w:r w:rsidRPr="001D2C6A">
        <w:rPr>
          <w:bCs/>
        </w:rPr>
        <w:t xml:space="preserve"> </w:t>
      </w:r>
      <w:sdt>
        <w:sdtPr>
          <w:rPr>
            <w:rStyle w:val="comment"/>
          </w:rPr>
          <w:id w:val="1456133575"/>
          <w:placeholder>
            <w:docPart w:val="F439BA1342264CE6AFA4BD5AB76131E6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="009F3E4B" w:rsidRPr="008F7AA2">
            <w:rPr>
              <w:rStyle w:val="PlaceholderText"/>
            </w:rPr>
            <w:t>Click or tap here to enter text.</w:t>
          </w:r>
        </w:sdtContent>
      </w:sdt>
      <w:r w:rsidR="009F3E4B" w:rsidRPr="00572F74" w:rsidDel="009F3E4B">
        <w:rPr>
          <w:rStyle w:val="comment"/>
        </w:rPr>
        <w:t xml:space="preserve"> </w:t>
      </w:r>
    </w:p>
    <w:p w14:paraId="1806385A" w14:textId="76FE746B" w:rsidR="0030582B" w:rsidRDefault="0043754E" w:rsidP="00192176">
      <w:pPr>
        <w:pStyle w:val="Heading1"/>
      </w:pPr>
      <w:r w:rsidRPr="001D2C6A">
        <w:t xml:space="preserve">Criteria for IRB </w:t>
      </w:r>
      <w:r w:rsidR="00005D99" w:rsidRPr="00E7780E">
        <w:t>A</w:t>
      </w:r>
      <w:r w:rsidRPr="001D2C6A">
        <w:t xml:space="preserve">pproval of </w:t>
      </w:r>
      <w:r w:rsidR="00005D99" w:rsidRPr="00E7780E">
        <w:t>R</w:t>
      </w:r>
      <w:r w:rsidRPr="001D2C6A">
        <w:t>esearch</w:t>
      </w:r>
      <w:r w:rsidR="00525115">
        <w:t>:</w:t>
      </w:r>
    </w:p>
    <w:p w14:paraId="5722A473" w14:textId="654D74A9" w:rsidR="005740D8" w:rsidRPr="005258AE" w:rsidRDefault="0043754E" w:rsidP="005258AE">
      <w:pPr>
        <w:pStyle w:val="NoSpacing"/>
        <w:rPr>
          <w:rFonts w:eastAsiaTheme="minorHAnsi"/>
          <w:i/>
          <w:iCs/>
        </w:rPr>
      </w:pPr>
      <w:r w:rsidRPr="005258AE">
        <w:rPr>
          <w:rFonts w:eastAsiaTheme="minorHAnsi"/>
          <w:i/>
          <w:iCs/>
        </w:rPr>
        <w:t>(</w:t>
      </w:r>
      <w:r w:rsidR="00EC69FA" w:rsidRPr="005258AE">
        <w:rPr>
          <w:rFonts w:eastAsiaTheme="minorHAnsi"/>
          <w:i/>
          <w:iCs/>
        </w:rPr>
        <w:t xml:space="preserve">45 CFR </w:t>
      </w:r>
      <w:r w:rsidRPr="005258AE">
        <w:rPr>
          <w:rFonts w:eastAsiaTheme="minorHAnsi"/>
          <w:i/>
          <w:iCs/>
        </w:rPr>
        <w:t xml:space="preserve">46.111 and/or </w:t>
      </w:r>
      <w:r w:rsidR="00FA0C55" w:rsidRPr="005258AE">
        <w:rPr>
          <w:rFonts w:eastAsiaTheme="minorHAnsi"/>
          <w:i/>
          <w:iCs/>
        </w:rPr>
        <w:t>21 CFR 56.111</w:t>
      </w:r>
      <w:r w:rsidRPr="005258AE">
        <w:rPr>
          <w:rFonts w:eastAsiaTheme="minorHAnsi"/>
          <w:i/>
          <w:iCs/>
        </w:rPr>
        <w:t>)</w:t>
      </w:r>
    </w:p>
    <w:tbl>
      <w:tblPr>
        <w:tblStyle w:val="ListTable7Colorful-Accent5"/>
        <w:tblW w:w="10080" w:type="dxa"/>
        <w:tblLook w:val="0520" w:firstRow="1" w:lastRow="0" w:firstColumn="0" w:lastColumn="1" w:noHBand="0" w:noVBand="1"/>
      </w:tblPr>
      <w:tblGrid>
        <w:gridCol w:w="751"/>
        <w:gridCol w:w="6454"/>
        <w:gridCol w:w="2875"/>
      </w:tblGrid>
      <w:tr w:rsidR="0081243A" w:rsidRPr="006766C5" w14:paraId="11139629" w14:textId="77777777" w:rsidTr="00925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51" w:type="dxa"/>
            <w:shd w:val="clear" w:color="auto" w:fill="auto"/>
          </w:tcPr>
          <w:p w14:paraId="679B701F" w14:textId="77777777" w:rsidR="0081243A" w:rsidRDefault="0081243A" w:rsidP="00DA1186">
            <w:pPr>
              <w:keepNext/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 w:val="0"/>
                <w:bCs/>
              </w:rPr>
            </w:pPr>
          </w:p>
        </w:tc>
        <w:tc>
          <w:tcPr>
            <w:tcW w:w="6454" w:type="dxa"/>
            <w:shd w:val="clear" w:color="auto" w:fill="auto"/>
          </w:tcPr>
          <w:p w14:paraId="51294102" w14:textId="77777777" w:rsidR="0081243A" w:rsidRPr="0010435C" w:rsidRDefault="0081243A" w:rsidP="00DA1186">
            <w:pPr>
              <w:keepNext/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 w:val="0"/>
                <w:bCs/>
              </w:rPr>
            </w:pP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875" w:type="dxa"/>
            <w:shd w:val="clear" w:color="auto" w:fill="auto"/>
          </w:tcPr>
          <w:p w14:paraId="36AFCB36" w14:textId="40093180" w:rsidR="0081243A" w:rsidRPr="00953C98" w:rsidRDefault="0081243A" w:rsidP="00DA1186">
            <w:pPr>
              <w:keepNext/>
              <w:autoSpaceDE w:val="0"/>
              <w:autoSpaceDN w:val="0"/>
              <w:adjustRightInd w:val="0"/>
              <w:contextualSpacing/>
              <w:rPr>
                <w:b w:val="0"/>
                <w:bCs/>
                <w:sz w:val="22"/>
                <w:szCs w:val="22"/>
              </w:rPr>
            </w:pPr>
            <w:r w:rsidRPr="00953C98">
              <w:rPr>
                <w:bCs/>
              </w:rPr>
              <w:t>COMMENTS</w:t>
            </w:r>
            <w:r w:rsidRPr="00953C98">
              <w:rPr>
                <w:b w:val="0"/>
                <w:bCs/>
              </w:rPr>
              <w:t>:</w:t>
            </w:r>
          </w:p>
        </w:tc>
      </w:tr>
      <w:tr w:rsidR="00D012EF" w:rsidRPr="006766C5" w14:paraId="78A8CBCF" w14:textId="5B0C4475" w:rsidTr="00D0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1" w:type="dxa"/>
          </w:tcPr>
          <w:p w14:paraId="6FF91715" w14:textId="110DD066" w:rsidR="00D012EF" w:rsidRPr="0010435C" w:rsidRDefault="00000000" w:rsidP="00D012E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-52794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2EF" w:rsidRPr="0010435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454" w:type="dxa"/>
          </w:tcPr>
          <w:p w14:paraId="4703D254" w14:textId="5828C767" w:rsidR="00D012EF" w:rsidRPr="0010435C" w:rsidRDefault="00D012EF" w:rsidP="00D012EF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/>
                <w:bCs/>
              </w:rPr>
            </w:pPr>
            <w:r w:rsidRPr="0010435C">
              <w:rPr>
                <w:rFonts w:eastAsiaTheme="minorHAnsi" w:cstheme="minorHAnsi"/>
                <w:b/>
                <w:bCs/>
              </w:rPr>
              <w:t>Risks to subjects are minimized</w:t>
            </w:r>
            <w:r w:rsidRPr="0010435C">
              <w:rPr>
                <w:rFonts w:eastAsiaTheme="minorHAnsi" w:cstheme="minorHAnsi"/>
              </w:rPr>
              <w:t xml:space="preserve">; sound research design does not unnecessarily expose subjects to risk.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5" w:type="dxa"/>
          </w:tcPr>
          <w:p w14:paraId="00AB1CB7" w14:textId="5A009406" w:rsidR="00D012EF" w:rsidRPr="00953C98" w:rsidRDefault="00000000" w:rsidP="00D012EF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Style w:val="comment"/>
                  <w:sz w:val="22"/>
                  <w:szCs w:val="22"/>
                </w:rPr>
                <w:id w:val="674077257"/>
                <w:placeholder>
                  <w:docPart w:val="D6F3352ADD29481CAAFCEA6D489A9A2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D012EF" w:rsidRPr="00953C98">
                  <w:rPr>
                    <w:rStyle w:val="PlaceholderText"/>
                    <w:sz w:val="22"/>
                    <w:szCs w:val="22"/>
                  </w:rPr>
                  <w:t>Click or tap here.</w:t>
                </w:r>
              </w:sdtContent>
            </w:sdt>
          </w:p>
        </w:tc>
      </w:tr>
      <w:tr w:rsidR="00D012EF" w:rsidRPr="006766C5" w14:paraId="15EAEE8C" w14:textId="25D81805" w:rsidTr="00D012EF">
        <w:tc>
          <w:tcPr>
            <w:tcW w:w="751" w:type="dxa"/>
          </w:tcPr>
          <w:p w14:paraId="6329A19B" w14:textId="2F05C809" w:rsidR="00D012EF" w:rsidRPr="0010435C" w:rsidRDefault="00000000" w:rsidP="00D012E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56753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2EF" w:rsidRPr="0010435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D012EF" w:rsidRPr="0010435C">
              <w:rPr>
                <w:rFonts w:ascii="MS Gothic" w:eastAsia="MS Gothic" w:hAnsi="MS Gothic" w:cstheme="minorHAnsi"/>
                <w:b/>
                <w:bCs/>
              </w:rPr>
              <w:t xml:space="preserve"> </w:t>
            </w:r>
          </w:p>
        </w:tc>
        <w:tc>
          <w:tcPr>
            <w:tcW w:w="6454" w:type="dxa"/>
          </w:tcPr>
          <w:p w14:paraId="7C9C5EBA" w14:textId="185AE145" w:rsidR="00D012EF" w:rsidRPr="0010435C" w:rsidRDefault="00D012EF" w:rsidP="00D012EF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</w:rPr>
            </w:pPr>
            <w:r w:rsidRPr="0010435C">
              <w:rPr>
                <w:rFonts w:eastAsiaTheme="minorHAnsi" w:cstheme="minorHAnsi"/>
              </w:rPr>
              <w:t xml:space="preserve">Risks to subjects are </w:t>
            </w:r>
            <w:r w:rsidRPr="0010435C">
              <w:rPr>
                <w:rFonts w:eastAsiaTheme="minorHAnsi" w:cstheme="minorHAnsi"/>
                <w:b/>
                <w:bCs/>
              </w:rPr>
              <w:t>reasonable in relation to anticipated benefits</w:t>
            </w:r>
            <w:r w:rsidRPr="0010435C">
              <w:rPr>
                <w:rFonts w:eastAsiaTheme="minorHAnsi" w:cstheme="minorHAnsi"/>
              </w:rPr>
              <w:t xml:space="preserve">, if any, to subjects, and the importance of the knowledge that may reasonably be expected to result.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5" w:type="dxa"/>
          </w:tcPr>
          <w:p w14:paraId="6E1E431E" w14:textId="3F3398CA" w:rsidR="00D012EF" w:rsidRPr="00953C98" w:rsidRDefault="00000000" w:rsidP="00D012EF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Style w:val="comment"/>
                  <w:sz w:val="22"/>
                  <w:szCs w:val="22"/>
                </w:rPr>
                <w:id w:val="1521351130"/>
                <w:placeholder>
                  <w:docPart w:val="2AB640629C1149779A23ED5D8D9C22F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D012EF" w:rsidRPr="00953C98">
                  <w:rPr>
                    <w:rStyle w:val="PlaceholderText"/>
                    <w:sz w:val="22"/>
                    <w:szCs w:val="22"/>
                  </w:rPr>
                  <w:t>Click or tap here.</w:t>
                </w:r>
              </w:sdtContent>
            </w:sdt>
          </w:p>
        </w:tc>
      </w:tr>
      <w:tr w:rsidR="00D012EF" w:rsidRPr="006766C5" w14:paraId="4D8D87AE" w14:textId="5A334C8B" w:rsidTr="00D0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1" w:type="dxa"/>
          </w:tcPr>
          <w:p w14:paraId="43A8E0F5" w14:textId="73AA0B15" w:rsidR="00D012EF" w:rsidRPr="0010435C" w:rsidRDefault="00000000" w:rsidP="00D012E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-21874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2EF" w:rsidRPr="0010435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D012EF" w:rsidRPr="0010435C">
              <w:rPr>
                <w:rFonts w:ascii="MS Gothic" w:eastAsia="MS Gothic" w:hAnsi="MS Gothic" w:cstheme="minorHAnsi"/>
                <w:b/>
                <w:bCs/>
              </w:rPr>
              <w:t xml:space="preserve"> </w:t>
            </w:r>
          </w:p>
        </w:tc>
        <w:tc>
          <w:tcPr>
            <w:tcW w:w="6454" w:type="dxa"/>
          </w:tcPr>
          <w:p w14:paraId="012D6844" w14:textId="77777777" w:rsidR="00D012EF" w:rsidRPr="0010435C" w:rsidRDefault="00D012EF" w:rsidP="005258AE">
            <w:pPr>
              <w:pStyle w:val="NoSpacing"/>
              <w:rPr>
                <w:rFonts w:eastAsiaTheme="minorHAnsi"/>
              </w:rPr>
            </w:pPr>
            <w:r w:rsidRPr="0010435C">
              <w:rPr>
                <w:rFonts w:eastAsiaTheme="minorHAnsi"/>
              </w:rPr>
              <w:t xml:space="preserve">Selection of subjects is </w:t>
            </w:r>
            <w:r w:rsidRPr="0010435C">
              <w:rPr>
                <w:rFonts w:eastAsiaTheme="minorHAnsi"/>
                <w:b/>
                <w:bCs/>
              </w:rPr>
              <w:t>equitable</w:t>
            </w:r>
            <w:r w:rsidRPr="0010435C">
              <w:rPr>
                <w:rFonts w:eastAsiaTheme="minorHAnsi"/>
              </w:rPr>
              <w:t xml:space="preserve">. </w:t>
            </w:r>
          </w:p>
          <w:p w14:paraId="3CCE3329" w14:textId="56F5378A" w:rsidR="00D012EF" w:rsidRPr="0010435C" w:rsidRDefault="00D012EF" w:rsidP="00D012EF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</w:rPr>
            </w:pPr>
            <w:r w:rsidRPr="006766C5">
              <w:rPr>
                <w:rFonts w:eastAsiaTheme="minorHAnsi" w:cstheme="minorHAnsi"/>
                <w:i/>
                <w:iCs/>
              </w:rPr>
              <w:t>(Consider the purpose and setting of the research, involvement of vulnerable subjects, selection criteria, and recruitment, enrollment, and payment procedures.)</w:t>
            </w:r>
            <w:r w:rsidRPr="0010435C">
              <w:rPr>
                <w:rFonts w:eastAsiaTheme="minorHAnsi" w:cstheme="minorHAnsi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5" w:type="dxa"/>
          </w:tcPr>
          <w:p w14:paraId="7D0C5B44" w14:textId="49C5C6E5" w:rsidR="00D012EF" w:rsidRPr="00953C98" w:rsidRDefault="00000000" w:rsidP="00D012EF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Style w:val="comment"/>
                  <w:sz w:val="22"/>
                  <w:szCs w:val="22"/>
                </w:rPr>
                <w:id w:val="26604661"/>
                <w:placeholder>
                  <w:docPart w:val="0F570F1B132B4904893D1A0B60FB4E3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D012EF" w:rsidRPr="00953C98">
                  <w:rPr>
                    <w:rStyle w:val="PlaceholderText"/>
                    <w:sz w:val="22"/>
                    <w:szCs w:val="22"/>
                  </w:rPr>
                  <w:t>Click or tap here.</w:t>
                </w:r>
              </w:sdtContent>
            </w:sdt>
          </w:p>
        </w:tc>
      </w:tr>
      <w:tr w:rsidR="00D012EF" w:rsidRPr="006766C5" w14:paraId="46DD70CA" w14:textId="17BEAD1C" w:rsidTr="00D012EF">
        <w:tc>
          <w:tcPr>
            <w:tcW w:w="751" w:type="dxa"/>
          </w:tcPr>
          <w:p w14:paraId="68DAD29A" w14:textId="62892F63" w:rsidR="00D012EF" w:rsidRPr="0010435C" w:rsidRDefault="00000000" w:rsidP="00D012E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-167540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2EF" w:rsidRPr="0010435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D012EF" w:rsidRPr="0010435C">
              <w:rPr>
                <w:rFonts w:ascii="MS Gothic" w:eastAsia="MS Gothic" w:hAnsi="MS Gothic" w:cstheme="minorHAnsi"/>
                <w:b/>
                <w:bCs/>
              </w:rPr>
              <w:t xml:space="preserve"> </w:t>
            </w:r>
          </w:p>
        </w:tc>
        <w:tc>
          <w:tcPr>
            <w:tcW w:w="6454" w:type="dxa"/>
          </w:tcPr>
          <w:p w14:paraId="69F7DA5A" w14:textId="2E77DB5A" w:rsidR="00D012EF" w:rsidRPr="0010435C" w:rsidRDefault="00D012EF" w:rsidP="005258AE">
            <w:pPr>
              <w:pStyle w:val="NoSpacing"/>
              <w:rPr>
                <w:rFonts w:eastAsiaTheme="minorHAnsi"/>
              </w:rPr>
            </w:pPr>
            <w:r w:rsidRPr="0010435C">
              <w:rPr>
                <w:rFonts w:eastAsiaTheme="minorHAnsi"/>
                <w:b/>
                <w:bCs/>
              </w:rPr>
              <w:t>Informed consent</w:t>
            </w:r>
            <w:r w:rsidRPr="0010435C">
              <w:rPr>
                <w:rFonts w:eastAsiaTheme="minorHAnsi"/>
              </w:rPr>
              <w:t xml:space="preserve"> will be sought from each prospective subject or the subject's legally authorized representative, in accordance with, and to the exte</w:t>
            </w:r>
            <w:r w:rsidRPr="006766C5">
              <w:rPr>
                <w:rFonts w:eastAsiaTheme="minorHAnsi"/>
              </w:rPr>
              <w:t>nt required by 45 CFR 46.116 and/or 21 CFR 50.20</w:t>
            </w:r>
            <w:r>
              <w:rPr>
                <w:rFonts w:eastAsiaTheme="minorHAnsi"/>
              </w:rPr>
              <w:t>:</w:t>
            </w:r>
          </w:p>
          <w:tbl>
            <w:tblPr>
              <w:tblStyle w:val="PlainTable3"/>
              <w:tblW w:w="0" w:type="auto"/>
              <w:tblLook w:val="0600" w:firstRow="0" w:lastRow="0" w:firstColumn="0" w:lastColumn="0" w:noHBand="1" w:noVBand="1"/>
            </w:tblPr>
            <w:tblGrid>
              <w:gridCol w:w="456"/>
              <w:gridCol w:w="456"/>
              <w:gridCol w:w="5326"/>
            </w:tblGrid>
            <w:tr w:rsidR="00D012EF" w:rsidRPr="006766C5" w14:paraId="4AE9CFD7" w14:textId="77777777" w:rsidTr="0010435C">
              <w:tc>
                <w:tcPr>
                  <w:tcW w:w="436" w:type="dxa"/>
                  <w:shd w:val="clear" w:color="auto" w:fill="DEEAF6" w:themeFill="accent5" w:themeFillTint="33"/>
                </w:tcPr>
                <w:p w14:paraId="5E4FC517" w14:textId="3602AB86" w:rsidR="00D012EF" w:rsidRPr="0010435C" w:rsidRDefault="00000000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sdt>
                    <w:sdtPr>
                      <w:rPr>
                        <w:rFonts w:ascii="Segoe UI Symbol" w:eastAsiaTheme="minorHAnsi" w:hAnsi="Segoe UI Symbol" w:cs="Segoe UI Symbol"/>
                      </w:rPr>
                      <w:id w:val="1983031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012EF">
                        <w:rPr>
                          <w:rFonts w:ascii="MS Gothic" w:eastAsia="MS Gothic" w:hAnsi="MS Gothic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48" w:type="dxa"/>
                  <w:gridSpan w:val="2"/>
                  <w:shd w:val="clear" w:color="auto" w:fill="DEEAF6" w:themeFill="accent5" w:themeFillTint="33"/>
                </w:tcPr>
                <w:p w14:paraId="3548F4F3" w14:textId="44143A90" w:rsidR="00D012EF" w:rsidRPr="0010435C" w:rsidRDefault="00D012EF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r w:rsidRPr="0010435C">
                    <w:rPr>
                      <w:rFonts w:eastAsiaTheme="minorHAnsi" w:cstheme="minorHAnsi"/>
                    </w:rPr>
                    <w:t xml:space="preserve">Informed consent will be sought from </w:t>
                  </w:r>
                  <w:r w:rsidRPr="0010435C">
                    <w:rPr>
                      <w:rFonts w:eastAsiaTheme="minorHAnsi" w:cstheme="minorHAnsi"/>
                      <w:b/>
                      <w:bCs/>
                    </w:rPr>
                    <w:t>each prospective subject OR Legally Authorized Representative.</w:t>
                  </w:r>
                  <w:r w:rsidRPr="0010435C">
                    <w:rPr>
                      <w:rFonts w:eastAsiaTheme="minorHAnsi" w:cstheme="minorHAnsi"/>
                    </w:rPr>
                    <w:t xml:space="preserve">  </w:t>
                  </w:r>
                </w:p>
              </w:tc>
            </w:tr>
            <w:tr w:rsidR="00D012EF" w:rsidRPr="006766C5" w14:paraId="163AB27E" w14:textId="77777777" w:rsidTr="0010435C">
              <w:tc>
                <w:tcPr>
                  <w:tcW w:w="436" w:type="dxa"/>
                  <w:shd w:val="clear" w:color="auto" w:fill="DEEAF6" w:themeFill="accent5" w:themeFillTint="33"/>
                </w:tcPr>
                <w:p w14:paraId="06D7427A" w14:textId="77777777" w:rsidR="00D012EF" w:rsidRPr="0010435C" w:rsidRDefault="00D012EF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</w:p>
              </w:tc>
              <w:tc>
                <w:tcPr>
                  <w:tcW w:w="450" w:type="dxa"/>
                  <w:shd w:val="clear" w:color="auto" w:fill="DEEAF6" w:themeFill="accent5" w:themeFillTint="33"/>
                </w:tcPr>
                <w:p w14:paraId="0EC55A6F" w14:textId="1FE9E445" w:rsidR="00D012EF" w:rsidRPr="0010435C" w:rsidRDefault="00000000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sdt>
                    <w:sdtPr>
                      <w:rPr>
                        <w:rFonts w:ascii="Segoe UI Symbol" w:eastAsiaTheme="minorHAnsi" w:hAnsi="Segoe UI Symbol" w:cs="Segoe UI Symbol"/>
                      </w:rPr>
                      <w:id w:val="-448942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012EF">
                        <w:rPr>
                          <w:rFonts w:ascii="MS Gothic" w:eastAsia="MS Gothic" w:hAnsi="MS Gothic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98" w:type="dxa"/>
                  <w:shd w:val="clear" w:color="auto" w:fill="DEEAF6" w:themeFill="accent5" w:themeFillTint="33"/>
                </w:tcPr>
                <w:p w14:paraId="0B1DEDDB" w14:textId="1C87028F" w:rsidR="00D012EF" w:rsidRPr="0010435C" w:rsidRDefault="00D012EF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r w:rsidRPr="0010435C">
                    <w:rPr>
                      <w:rFonts w:eastAsiaTheme="minorHAnsi" w:cstheme="minorHAnsi"/>
                    </w:rPr>
                    <w:t xml:space="preserve">The circumstances of consent minimize the possibility of </w:t>
                  </w:r>
                  <w:r w:rsidRPr="0010435C">
                    <w:rPr>
                      <w:rFonts w:eastAsiaTheme="minorHAnsi" w:cstheme="minorHAnsi"/>
                      <w:b/>
                      <w:bCs/>
                    </w:rPr>
                    <w:t>coercion or undue influence.</w:t>
                  </w:r>
                </w:p>
              </w:tc>
            </w:tr>
            <w:tr w:rsidR="00D012EF" w:rsidRPr="006766C5" w14:paraId="4295E122" w14:textId="77777777" w:rsidTr="0010435C">
              <w:tc>
                <w:tcPr>
                  <w:tcW w:w="436" w:type="dxa"/>
                  <w:shd w:val="clear" w:color="auto" w:fill="DEEAF6" w:themeFill="accent5" w:themeFillTint="33"/>
                </w:tcPr>
                <w:p w14:paraId="64DE4DA2" w14:textId="77777777" w:rsidR="00D012EF" w:rsidRPr="0010435C" w:rsidRDefault="00D012EF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</w:p>
              </w:tc>
              <w:tc>
                <w:tcPr>
                  <w:tcW w:w="450" w:type="dxa"/>
                  <w:shd w:val="clear" w:color="auto" w:fill="DEEAF6" w:themeFill="accent5" w:themeFillTint="33"/>
                </w:tcPr>
                <w:p w14:paraId="091D94EA" w14:textId="48607634" w:rsidR="00D012EF" w:rsidRPr="0010435C" w:rsidRDefault="00000000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sdt>
                    <w:sdtPr>
                      <w:rPr>
                        <w:rFonts w:ascii="Segoe UI Symbol" w:eastAsiaTheme="minorHAnsi" w:hAnsi="Segoe UI Symbol" w:cs="Segoe UI Symbol"/>
                      </w:rPr>
                      <w:id w:val="-978298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012EF">
                        <w:rPr>
                          <w:rFonts w:ascii="MS Gothic" w:eastAsia="MS Gothic" w:hAnsi="MS Gothic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798" w:type="dxa"/>
                  <w:shd w:val="clear" w:color="auto" w:fill="DEEAF6" w:themeFill="accent5" w:themeFillTint="33"/>
                </w:tcPr>
                <w:p w14:paraId="3F553317" w14:textId="0C8A8219" w:rsidR="00D012EF" w:rsidRPr="0010435C" w:rsidRDefault="00D012EF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r w:rsidRPr="0010435C">
                    <w:rPr>
                      <w:rFonts w:eastAsiaTheme="minorHAnsi" w:cstheme="minorHAnsi"/>
                    </w:rPr>
                    <w:t xml:space="preserve">All required </w:t>
                  </w:r>
                  <w:r w:rsidRPr="0010435C">
                    <w:rPr>
                      <w:rFonts w:eastAsiaTheme="minorHAnsi" w:cstheme="minorHAnsi"/>
                      <w:b/>
                      <w:bCs/>
                    </w:rPr>
                    <w:t>elements of consent</w:t>
                  </w:r>
                  <w:r w:rsidRPr="0010435C">
                    <w:rPr>
                      <w:rFonts w:eastAsiaTheme="minorHAnsi" w:cstheme="minorHAnsi"/>
                    </w:rPr>
                    <w:t xml:space="preserve"> are included.</w:t>
                  </w:r>
                  <w:r w:rsidRPr="0010435C">
                    <w:rPr>
                      <w:rFonts w:eastAsiaTheme="minorHAnsi" w:cstheme="minorHAnsi"/>
                      <w:vertAlign w:val="superscript"/>
                    </w:rPr>
                    <w:footnoteReference w:id="6"/>
                  </w:r>
                </w:p>
              </w:tc>
            </w:tr>
            <w:tr w:rsidR="00D012EF" w:rsidRPr="006766C5" w14:paraId="7FC1B14A" w14:textId="77777777" w:rsidTr="002E227E">
              <w:tc>
                <w:tcPr>
                  <w:tcW w:w="436" w:type="dxa"/>
                </w:tcPr>
                <w:p w14:paraId="0AEA9EC9" w14:textId="714DCA94" w:rsidR="00D012EF" w:rsidRPr="0010435C" w:rsidRDefault="00000000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sdt>
                    <w:sdtPr>
                      <w:rPr>
                        <w:rFonts w:ascii="Segoe UI Symbol" w:eastAsiaTheme="minorHAnsi" w:hAnsi="Segoe UI Symbol" w:cs="Segoe UI Symbol"/>
                      </w:rPr>
                      <w:id w:val="287253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012EF" w:rsidRPr="006766C5">
                        <w:rPr>
                          <w:rFonts w:ascii="Segoe UI Symbol" w:eastAsiaTheme="minorHAnsi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48" w:type="dxa"/>
                  <w:gridSpan w:val="2"/>
                </w:tcPr>
                <w:p w14:paraId="65DA38CB" w14:textId="3E7695C5" w:rsidR="00D012EF" w:rsidRPr="0010435C" w:rsidRDefault="00D012EF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r w:rsidRPr="0010435C">
                    <w:rPr>
                      <w:rFonts w:eastAsiaTheme="minorHAnsi" w:cstheme="minorHAnsi"/>
                      <w:b/>
                      <w:bCs/>
                    </w:rPr>
                    <w:t>Waiver or alteration</w:t>
                  </w:r>
                  <w:r w:rsidRPr="0010435C">
                    <w:rPr>
                      <w:rFonts w:eastAsiaTheme="minorHAnsi" w:cstheme="minorHAnsi"/>
                    </w:rPr>
                    <w:t xml:space="preserve"> of informed consent </w:t>
                  </w:r>
                  <w:r w:rsidRPr="0010435C">
                    <w:rPr>
                      <w:rFonts w:eastAsiaTheme="minorHAnsi" w:cstheme="minorHAnsi"/>
                      <w:i/>
                      <w:iCs/>
                    </w:rPr>
                    <w:t>– complete the Waiver or Alteration of Consent Reviewer Guide</w:t>
                  </w:r>
                </w:p>
              </w:tc>
            </w:tr>
            <w:tr w:rsidR="00D012EF" w:rsidRPr="006766C5" w14:paraId="661DC4BA" w14:textId="77777777" w:rsidTr="002E227E">
              <w:tc>
                <w:tcPr>
                  <w:tcW w:w="436" w:type="dxa"/>
                </w:tcPr>
                <w:p w14:paraId="44BB5327" w14:textId="6FA4FE42" w:rsidR="00D012EF" w:rsidRPr="0010435C" w:rsidRDefault="00000000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sdt>
                    <w:sdtPr>
                      <w:rPr>
                        <w:rFonts w:ascii="Segoe UI Symbol" w:eastAsiaTheme="minorHAnsi" w:hAnsi="Segoe UI Symbol" w:cs="Segoe UI Symbol"/>
                      </w:rPr>
                      <w:id w:val="-1597863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012EF" w:rsidRPr="006766C5">
                        <w:rPr>
                          <w:rFonts w:ascii="Segoe UI Symbol" w:eastAsiaTheme="minorHAnsi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48" w:type="dxa"/>
                  <w:gridSpan w:val="2"/>
                </w:tcPr>
                <w:p w14:paraId="6171CEF7" w14:textId="5D63C8DA" w:rsidR="00D012EF" w:rsidRPr="0010435C" w:rsidRDefault="00D012EF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r w:rsidRPr="006766C5">
                    <w:rPr>
                      <w:rFonts w:eastAsiaTheme="minorHAnsi" w:cstheme="minorHAnsi"/>
                    </w:rPr>
                    <w:t xml:space="preserve">Waiver of consent only for </w:t>
                  </w:r>
                  <w:r w:rsidRPr="0010435C">
                    <w:rPr>
                      <w:rFonts w:eastAsiaTheme="minorHAnsi" w:cstheme="minorHAnsi"/>
                      <w:b/>
                      <w:bCs/>
                    </w:rPr>
                    <w:t>screening, recruiting, or determining eligibility</w:t>
                  </w:r>
                  <w:r w:rsidRPr="006766C5">
                    <w:rPr>
                      <w:rFonts w:eastAsiaTheme="minorHAnsi" w:cstheme="minorHAnsi"/>
                    </w:rPr>
                    <w:t xml:space="preserve"> </w:t>
                  </w:r>
                  <w:r w:rsidRPr="0010435C">
                    <w:rPr>
                      <w:rFonts w:eastAsiaTheme="minorHAnsi" w:cstheme="minorHAnsi"/>
                      <w:i/>
                      <w:iCs/>
                    </w:rPr>
                    <w:t>– complete the Waiver or Alteration of Consent Reviewer Guide</w:t>
                  </w:r>
                </w:p>
              </w:tc>
            </w:tr>
          </w:tbl>
          <w:p w14:paraId="5BEDA4F0" w14:textId="5A4FB778" w:rsidR="00D012EF" w:rsidRPr="0010435C" w:rsidRDefault="00D012EF" w:rsidP="00D012EF">
            <w:pPr>
              <w:autoSpaceDE w:val="0"/>
              <w:autoSpaceDN w:val="0"/>
              <w:adjustRightInd w:val="0"/>
              <w:ind w:left="1080"/>
              <w:rPr>
                <w:rFonts w:eastAsia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5" w:type="dxa"/>
          </w:tcPr>
          <w:p w14:paraId="0903BA4E" w14:textId="7B4720F5" w:rsidR="00D012EF" w:rsidRPr="00953C98" w:rsidRDefault="00000000" w:rsidP="00D012EF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Style w:val="comment"/>
                  <w:sz w:val="22"/>
                  <w:szCs w:val="22"/>
                </w:rPr>
                <w:id w:val="-1321039190"/>
                <w:placeholder>
                  <w:docPart w:val="605C3128FF8F421285A613BD39A0B09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D012EF" w:rsidRPr="00953C98">
                  <w:rPr>
                    <w:rStyle w:val="PlaceholderText"/>
                    <w:sz w:val="22"/>
                    <w:szCs w:val="22"/>
                  </w:rPr>
                  <w:t>Click or tap here.</w:t>
                </w:r>
              </w:sdtContent>
            </w:sdt>
          </w:p>
        </w:tc>
      </w:tr>
      <w:tr w:rsidR="00D012EF" w:rsidRPr="006766C5" w14:paraId="346DBF3D" w14:textId="1BB97929" w:rsidTr="00D0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1" w:type="dxa"/>
          </w:tcPr>
          <w:p w14:paraId="6C40F545" w14:textId="17902976" w:rsidR="00D012EF" w:rsidRPr="0010435C" w:rsidRDefault="00000000" w:rsidP="00D012E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-16444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2EF" w:rsidRPr="001F4B8B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D012EF" w:rsidRPr="0010435C">
              <w:rPr>
                <w:rFonts w:ascii="MS Gothic" w:eastAsia="MS Gothic" w:hAnsi="MS Gothic" w:cstheme="minorHAnsi"/>
                <w:b/>
                <w:bCs/>
              </w:rPr>
              <w:t xml:space="preserve"> </w:t>
            </w:r>
          </w:p>
        </w:tc>
        <w:tc>
          <w:tcPr>
            <w:tcW w:w="6454" w:type="dxa"/>
          </w:tcPr>
          <w:p w14:paraId="383CDAE9" w14:textId="1C23C463" w:rsidR="00D012EF" w:rsidRPr="006766C5" w:rsidRDefault="00D012EF" w:rsidP="000B65D3">
            <w:pPr>
              <w:pStyle w:val="NoSpacing"/>
              <w:rPr>
                <w:rFonts w:eastAsiaTheme="minorHAnsi"/>
              </w:rPr>
            </w:pPr>
            <w:r w:rsidRPr="0010435C">
              <w:rPr>
                <w:rFonts w:eastAsiaTheme="minorHAnsi"/>
              </w:rPr>
              <w:t xml:space="preserve">Informed consent will be appropriately </w:t>
            </w:r>
            <w:r w:rsidRPr="0010435C">
              <w:rPr>
                <w:rFonts w:eastAsiaTheme="minorHAnsi"/>
                <w:b/>
                <w:bCs/>
              </w:rPr>
              <w:t>documented</w:t>
            </w:r>
            <w:r w:rsidRPr="0010435C">
              <w:rPr>
                <w:rFonts w:eastAsiaTheme="minorHAnsi"/>
              </w:rPr>
              <w:t xml:space="preserve">, in accordance with, and to the extent required </w:t>
            </w:r>
            <w:r w:rsidRPr="006766C5">
              <w:rPr>
                <w:rFonts w:eastAsiaTheme="minorHAnsi"/>
              </w:rPr>
              <w:t>by 46.117 and/or 21 CFR 50.27</w:t>
            </w:r>
            <w:r>
              <w:rPr>
                <w:b/>
                <w:bCs/>
              </w:rPr>
              <w:t>:</w:t>
            </w:r>
          </w:p>
          <w:tbl>
            <w:tblPr>
              <w:tblStyle w:val="PlainTable3"/>
              <w:tblW w:w="0" w:type="auto"/>
              <w:tblLook w:val="0600" w:firstRow="0" w:lastRow="0" w:firstColumn="0" w:lastColumn="0" w:noHBand="1" w:noVBand="1"/>
            </w:tblPr>
            <w:tblGrid>
              <w:gridCol w:w="456"/>
              <w:gridCol w:w="5782"/>
            </w:tblGrid>
            <w:tr w:rsidR="00B6214D" w:rsidRPr="006766C5" w14:paraId="5AD4DB55" w14:textId="77777777" w:rsidTr="00721A5B">
              <w:tc>
                <w:tcPr>
                  <w:tcW w:w="456" w:type="dxa"/>
                </w:tcPr>
                <w:p w14:paraId="1FF61B5D" w14:textId="74D6707F" w:rsidR="00B6214D" w:rsidRPr="0010435C" w:rsidRDefault="00000000" w:rsidP="00B6214D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sdt>
                    <w:sdtPr>
                      <w:rPr>
                        <w:rFonts w:ascii="Segoe UI Symbol" w:eastAsiaTheme="minorHAnsi" w:hAnsi="Segoe UI Symbol" w:cs="Segoe UI Symbol"/>
                      </w:rPr>
                      <w:id w:val="1055049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6214D" w:rsidRPr="006766C5">
                        <w:rPr>
                          <w:rFonts w:ascii="Segoe UI Symbol" w:eastAsiaTheme="minorHAnsi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782" w:type="dxa"/>
                </w:tcPr>
                <w:p w14:paraId="3F848AFD" w14:textId="012808C1" w:rsidR="00B6214D" w:rsidRPr="0010435C" w:rsidRDefault="00B6214D" w:rsidP="00B6214D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r w:rsidRPr="0010435C">
                    <w:rPr>
                      <w:rFonts w:eastAsiaTheme="minorHAnsi" w:cstheme="minorHAnsi"/>
                    </w:rPr>
                    <w:t xml:space="preserve">Consent will be documented in writing with a </w:t>
                  </w:r>
                  <w:r w:rsidRPr="0010435C">
                    <w:rPr>
                      <w:rFonts w:eastAsiaTheme="minorHAnsi" w:cstheme="minorHAnsi"/>
                      <w:b/>
                      <w:bCs/>
                    </w:rPr>
                    <w:t>physical or digital signature</w:t>
                  </w:r>
                  <w:r w:rsidRPr="0010435C">
                    <w:rPr>
                      <w:rFonts w:eastAsiaTheme="minorHAnsi" w:cstheme="minorHAnsi"/>
                    </w:rPr>
                    <w:t>.</w:t>
                  </w:r>
                </w:p>
              </w:tc>
            </w:tr>
            <w:tr w:rsidR="00D012EF" w:rsidRPr="006766C5" w14:paraId="02A42C2B" w14:textId="77777777" w:rsidTr="00721A5B">
              <w:tc>
                <w:tcPr>
                  <w:tcW w:w="456" w:type="dxa"/>
                </w:tcPr>
                <w:p w14:paraId="32EF3A66" w14:textId="77777777" w:rsidR="00D012EF" w:rsidRPr="0010435C" w:rsidRDefault="00000000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sdt>
                    <w:sdtPr>
                      <w:rPr>
                        <w:rFonts w:ascii="Segoe UI Symbol" w:eastAsiaTheme="minorHAnsi" w:hAnsi="Segoe UI Symbol" w:cs="Segoe UI Symbol"/>
                      </w:rPr>
                      <w:id w:val="349381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012EF" w:rsidRPr="006766C5">
                        <w:rPr>
                          <w:rFonts w:ascii="Segoe UI Symbol" w:eastAsiaTheme="minorHAnsi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782" w:type="dxa"/>
                </w:tcPr>
                <w:p w14:paraId="1EA031D3" w14:textId="0525E0E2" w:rsidR="00D012EF" w:rsidRPr="0010435C" w:rsidRDefault="00D012EF" w:rsidP="00D012EF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r w:rsidRPr="0010435C">
                    <w:rPr>
                      <w:rFonts w:eastAsiaTheme="minorHAnsi" w:cstheme="minorHAnsi"/>
                      <w:b/>
                      <w:bCs/>
                    </w:rPr>
                    <w:t>Waiver of documentation</w:t>
                  </w:r>
                  <w:r w:rsidRPr="0010435C">
                    <w:rPr>
                      <w:rFonts w:eastAsiaTheme="minorHAnsi" w:cstheme="minorHAnsi"/>
                    </w:rPr>
                    <w:t xml:space="preserve"> of informed consent (i.e. verbal consent obtained) </w:t>
                  </w:r>
                  <w:r w:rsidRPr="0010435C">
                    <w:rPr>
                      <w:rFonts w:eastAsiaTheme="minorHAnsi" w:cstheme="minorHAnsi"/>
                      <w:i/>
                      <w:iCs/>
                    </w:rPr>
                    <w:t>– complete the Waiver or Alteration of Consent Reviewer Guide</w:t>
                  </w:r>
                </w:p>
              </w:tc>
            </w:tr>
            <w:tr w:rsidR="00721A5B" w:rsidRPr="006766C5" w14:paraId="37CE2283" w14:textId="77777777" w:rsidTr="00721A5B">
              <w:tc>
                <w:tcPr>
                  <w:tcW w:w="456" w:type="dxa"/>
                </w:tcPr>
                <w:p w14:paraId="71A3AFFF" w14:textId="1DB74222" w:rsidR="00721A5B" w:rsidRPr="006766C5" w:rsidRDefault="00000000" w:rsidP="00721A5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Segoe UI Symbol" w:eastAsiaTheme="minorHAnsi" w:hAnsi="Segoe UI Symbol" w:cs="Segoe UI Symbol"/>
                    </w:rPr>
                  </w:pPr>
                  <w:sdt>
                    <w:sdtPr>
                      <w:rPr>
                        <w:rFonts w:ascii="Segoe UI Symbol" w:eastAsiaTheme="minorHAnsi" w:hAnsi="Segoe UI Symbol" w:cs="Segoe UI Symbol"/>
                      </w:rPr>
                      <w:id w:val="1893067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21A5B" w:rsidRPr="006766C5">
                        <w:rPr>
                          <w:rFonts w:ascii="Segoe UI Symbol" w:eastAsiaTheme="minorHAnsi" w:hAnsi="Segoe UI Symbol" w:cs="Segoe UI Symbo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782" w:type="dxa"/>
                </w:tcPr>
                <w:p w14:paraId="2FA3BE74" w14:textId="5E78A1FD" w:rsidR="00721A5B" w:rsidRPr="00721A5B" w:rsidRDefault="00721A5B" w:rsidP="00721A5B">
                  <w:pPr>
                    <w:autoSpaceDE w:val="0"/>
                    <w:autoSpaceDN w:val="0"/>
                    <w:adjustRightInd w:val="0"/>
                    <w:contextualSpacing/>
                    <w:rPr>
                      <w:rFonts w:eastAsiaTheme="minorHAnsi" w:cstheme="minorHAnsi"/>
                    </w:rPr>
                  </w:pPr>
                  <w:r>
                    <w:rPr>
                      <w:rFonts w:eastAsiaTheme="minorHAnsi" w:cstheme="minorHAnsi"/>
                      <w:b/>
                      <w:bCs/>
                    </w:rPr>
                    <w:t xml:space="preserve">N/A, </w:t>
                  </w:r>
                  <w:r w:rsidR="005D63F1">
                    <w:rPr>
                      <w:rFonts w:eastAsiaTheme="minorHAnsi" w:cstheme="minorHAnsi"/>
                    </w:rPr>
                    <w:t>consent will not be obtained</w:t>
                  </w:r>
                </w:p>
              </w:tc>
            </w:tr>
          </w:tbl>
          <w:p w14:paraId="1ACFE415" w14:textId="583DEA3B" w:rsidR="00D012EF" w:rsidRPr="006766C5" w:rsidRDefault="00D012EF" w:rsidP="00D012EF">
            <w:pPr>
              <w:autoSpaceDE w:val="0"/>
              <w:autoSpaceDN w:val="0"/>
              <w:adjustRightInd w:val="0"/>
              <w:ind w:left="1080"/>
              <w:rPr>
                <w:rFonts w:eastAsiaTheme="minorHAnsi" w:cstheme="minorBid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5" w:type="dxa"/>
          </w:tcPr>
          <w:p w14:paraId="3569D2B1" w14:textId="29653A50" w:rsidR="00D012EF" w:rsidRPr="00953C98" w:rsidRDefault="00000000" w:rsidP="00D012EF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Style w:val="comment"/>
                  <w:sz w:val="22"/>
                  <w:szCs w:val="22"/>
                </w:rPr>
                <w:id w:val="-986932589"/>
                <w:placeholder>
                  <w:docPart w:val="B990CA9E37184ACB9A1DA7DA0487187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D012EF" w:rsidRPr="00953C98">
                  <w:rPr>
                    <w:rStyle w:val="PlaceholderText"/>
                    <w:sz w:val="22"/>
                    <w:szCs w:val="22"/>
                  </w:rPr>
                  <w:t>Click or tap here.</w:t>
                </w:r>
              </w:sdtContent>
            </w:sdt>
          </w:p>
        </w:tc>
      </w:tr>
      <w:tr w:rsidR="00D012EF" w:rsidRPr="006766C5" w14:paraId="371FD577" w14:textId="2D27B4DA" w:rsidTr="00D012EF">
        <w:tc>
          <w:tcPr>
            <w:tcW w:w="751" w:type="dxa"/>
          </w:tcPr>
          <w:p w14:paraId="50634EE9" w14:textId="1B01C73C" w:rsidR="00D012EF" w:rsidRPr="0010435C" w:rsidRDefault="00000000" w:rsidP="00D012E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-174147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2EF" w:rsidRPr="0010435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D012EF" w:rsidRPr="0010435C">
              <w:rPr>
                <w:rFonts w:ascii="MS Gothic" w:eastAsia="MS Gothic" w:hAnsi="MS Gothic" w:cstheme="minorHAnsi"/>
                <w:b/>
                <w:bCs/>
              </w:rPr>
              <w:t xml:space="preserve"> </w:t>
            </w:r>
          </w:p>
        </w:tc>
        <w:tc>
          <w:tcPr>
            <w:tcW w:w="6454" w:type="dxa"/>
          </w:tcPr>
          <w:p w14:paraId="5450B440" w14:textId="7AFA48B2" w:rsidR="00D012EF" w:rsidRPr="0010435C" w:rsidRDefault="00D012EF" w:rsidP="00D012EF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</w:rPr>
            </w:pPr>
            <w:r w:rsidRPr="0010435C">
              <w:rPr>
                <w:rFonts w:eastAsiaTheme="minorHAnsi" w:cstheme="minorHAnsi"/>
              </w:rPr>
              <w:t xml:space="preserve">When appropriate, the research plan makes for adequate provision for </w:t>
            </w:r>
            <w:r w:rsidRPr="0010435C">
              <w:rPr>
                <w:rFonts w:eastAsiaTheme="minorHAnsi" w:cstheme="minorHAnsi"/>
                <w:b/>
                <w:bCs/>
              </w:rPr>
              <w:t>monitoring</w:t>
            </w:r>
            <w:r w:rsidRPr="0010435C">
              <w:rPr>
                <w:rFonts w:eastAsiaTheme="minorHAnsi" w:cstheme="minorHAnsi"/>
              </w:rPr>
              <w:t xml:space="preserve"> the data collected to ensure the </w:t>
            </w:r>
            <w:r w:rsidRPr="0010435C">
              <w:rPr>
                <w:rFonts w:eastAsiaTheme="minorHAnsi" w:cstheme="minorHAnsi"/>
                <w:b/>
                <w:bCs/>
              </w:rPr>
              <w:t>safety</w:t>
            </w:r>
            <w:r w:rsidRPr="0010435C">
              <w:rPr>
                <w:rFonts w:eastAsiaTheme="minorHAnsi" w:cstheme="minorHAnsi"/>
              </w:rPr>
              <w:t xml:space="preserve"> of participants.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5" w:type="dxa"/>
          </w:tcPr>
          <w:p w14:paraId="6751ED74" w14:textId="1B40BFC2" w:rsidR="00D012EF" w:rsidRPr="00953C98" w:rsidRDefault="00000000" w:rsidP="00D012EF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Style w:val="comment"/>
                  <w:sz w:val="22"/>
                  <w:szCs w:val="22"/>
                </w:rPr>
                <w:id w:val="-1245247922"/>
                <w:placeholder>
                  <w:docPart w:val="D562A4F5D2A148F99B28B29D8320C79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D012EF" w:rsidRPr="00953C98">
                  <w:rPr>
                    <w:rStyle w:val="PlaceholderText"/>
                    <w:sz w:val="22"/>
                    <w:szCs w:val="22"/>
                  </w:rPr>
                  <w:t>Click or tap here.</w:t>
                </w:r>
              </w:sdtContent>
            </w:sdt>
          </w:p>
        </w:tc>
      </w:tr>
      <w:tr w:rsidR="00D012EF" w:rsidRPr="006766C5" w14:paraId="5CF26DD4" w14:textId="19D74CBE" w:rsidTr="00D01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1" w:type="dxa"/>
          </w:tcPr>
          <w:p w14:paraId="68B5C14B" w14:textId="290D29E7" w:rsidR="00D012EF" w:rsidRPr="0010435C" w:rsidRDefault="00000000" w:rsidP="00D012E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b/>
                <w:bCs/>
              </w:rPr>
            </w:pPr>
            <w:sdt>
              <w:sdtPr>
                <w:rPr>
                  <w:rFonts w:eastAsiaTheme="minorHAnsi" w:cstheme="minorHAnsi"/>
                  <w:b/>
                  <w:bCs/>
                </w:rPr>
                <w:id w:val="-20531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2EF" w:rsidRPr="0010435C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D012EF" w:rsidRPr="0010435C">
              <w:rPr>
                <w:rFonts w:ascii="MS Gothic" w:eastAsia="MS Gothic" w:hAnsi="MS Gothic" w:cstheme="minorHAnsi"/>
                <w:b/>
                <w:bCs/>
              </w:rPr>
              <w:t xml:space="preserve"> </w:t>
            </w:r>
          </w:p>
        </w:tc>
        <w:tc>
          <w:tcPr>
            <w:tcW w:w="6454" w:type="dxa"/>
          </w:tcPr>
          <w:p w14:paraId="6791BC51" w14:textId="41B5DEB2" w:rsidR="00D012EF" w:rsidRPr="0010435C" w:rsidRDefault="00D012EF" w:rsidP="00D012EF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</w:rPr>
            </w:pPr>
            <w:r w:rsidRPr="0010435C">
              <w:rPr>
                <w:rFonts w:eastAsiaTheme="minorHAnsi" w:cstheme="minorHAnsi"/>
              </w:rPr>
              <w:t xml:space="preserve">There are adequate provisions to protect the </w:t>
            </w:r>
            <w:r w:rsidRPr="0010435C">
              <w:rPr>
                <w:rFonts w:eastAsiaTheme="minorHAnsi" w:cstheme="minorHAnsi"/>
                <w:b/>
                <w:bCs/>
              </w:rPr>
              <w:t>privacy</w:t>
            </w:r>
            <w:r w:rsidRPr="0010435C">
              <w:rPr>
                <w:rFonts w:eastAsiaTheme="minorHAnsi" w:cstheme="minorHAnsi"/>
              </w:rPr>
              <w:t xml:space="preserve"> of subjects and to maintain the </w:t>
            </w:r>
            <w:r w:rsidRPr="0010435C">
              <w:rPr>
                <w:rFonts w:eastAsiaTheme="minorHAnsi" w:cstheme="minorHAnsi"/>
                <w:b/>
                <w:bCs/>
              </w:rPr>
              <w:t>confidentiality</w:t>
            </w:r>
            <w:r w:rsidRPr="0010435C">
              <w:rPr>
                <w:rFonts w:eastAsiaTheme="minorHAnsi" w:cstheme="minorHAnsi"/>
              </w:rPr>
              <w:t xml:space="preserve"> of data.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75" w:type="dxa"/>
          </w:tcPr>
          <w:p w14:paraId="73A7D0D0" w14:textId="1655A68C" w:rsidR="00D012EF" w:rsidRPr="00953C98" w:rsidRDefault="00000000" w:rsidP="00D012EF">
            <w:pPr>
              <w:autoSpaceDE w:val="0"/>
              <w:autoSpaceDN w:val="0"/>
              <w:adjustRightInd w:val="0"/>
              <w:contextualSpacing/>
              <w:rPr>
                <w:rFonts w:eastAsiaTheme="minorHAnsi" w:cstheme="minorHAnsi"/>
                <w:sz w:val="22"/>
                <w:szCs w:val="22"/>
              </w:rPr>
            </w:pPr>
            <w:sdt>
              <w:sdtPr>
                <w:rPr>
                  <w:rStyle w:val="comment"/>
                  <w:sz w:val="22"/>
                  <w:szCs w:val="22"/>
                </w:rPr>
                <w:id w:val="-335918599"/>
                <w:placeholder>
                  <w:docPart w:val="DBA525B82CD54D1897BDB5DEC5CFE4F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D012EF" w:rsidRPr="00953C98">
                  <w:rPr>
                    <w:rStyle w:val="PlaceholderText"/>
                    <w:sz w:val="22"/>
                    <w:szCs w:val="22"/>
                  </w:rPr>
                  <w:t>Click or tap here.</w:t>
                </w:r>
              </w:sdtContent>
            </w:sdt>
          </w:p>
        </w:tc>
      </w:tr>
    </w:tbl>
    <w:p w14:paraId="42121E3F" w14:textId="4B310F56" w:rsidR="00B86248" w:rsidRPr="001D2C6A" w:rsidRDefault="00B86248" w:rsidP="00E64E5A">
      <w:pPr>
        <w:pStyle w:val="Heading1"/>
        <w:spacing w:before="240"/>
      </w:pPr>
      <w:r w:rsidRPr="001D2C6A">
        <w:t>Review Determination</w:t>
      </w:r>
      <w:r w:rsidR="00525115">
        <w:t>:</w:t>
      </w:r>
    </w:p>
    <w:p w14:paraId="632A266A" w14:textId="64AC76C1" w:rsidR="00B86248" w:rsidRPr="000B65D3" w:rsidRDefault="000636BF" w:rsidP="00BF321D">
      <w:pPr>
        <w:pStyle w:val="NoSpacing"/>
        <w:keepNext/>
        <w:ind w:firstLine="360"/>
        <w:rPr>
          <w:b/>
          <w:bCs/>
        </w:rPr>
      </w:pPr>
      <w:r w:rsidRPr="000B65D3">
        <w:rPr>
          <w:b/>
          <w:bCs/>
        </w:rPr>
        <w:t>S</w:t>
      </w:r>
      <w:r w:rsidR="00BB59E1" w:rsidRPr="000B65D3">
        <w:rPr>
          <w:b/>
          <w:bCs/>
        </w:rPr>
        <w:t xml:space="preserve">elect </w:t>
      </w:r>
      <w:r w:rsidR="00B86248" w:rsidRPr="000B65D3">
        <w:rPr>
          <w:b/>
          <w:bCs/>
        </w:rPr>
        <w:t>only one</w:t>
      </w:r>
      <w:r w:rsidR="00BB59E1" w:rsidRPr="000B65D3">
        <w:rPr>
          <w:b/>
          <w:bCs/>
        </w:rPr>
        <w:t>:</w:t>
      </w:r>
    </w:p>
    <w:p w14:paraId="0E3BF720" w14:textId="2F326E7D" w:rsidR="00B86248" w:rsidRPr="00177169" w:rsidRDefault="00000000" w:rsidP="000B65D3">
      <w:pPr>
        <w:keepNext/>
        <w:spacing w:before="60" w:after="60"/>
        <w:ind w:left="648" w:hanging="288"/>
        <w:rPr>
          <w:rFonts w:cstheme="minorBidi"/>
        </w:rPr>
      </w:pPr>
      <w:sdt>
        <w:sdtPr>
          <w:rPr>
            <w:rFonts w:eastAsiaTheme="minorHAnsi" w:cstheme="minorHAnsi"/>
            <w:color w:val="000000"/>
          </w:rPr>
          <w:id w:val="1520124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14D" w:rsidRPr="001D2C6A">
            <w:rPr>
              <w:rFonts w:ascii="Segoe UI Symbol" w:eastAsiaTheme="minorHAnsi" w:hAnsi="Segoe UI Symbol" w:cs="Segoe UI Symbol"/>
              <w:color w:val="000000"/>
            </w:rPr>
            <w:t>☐</w:t>
          </w:r>
        </w:sdtContent>
      </w:sdt>
      <w:r w:rsidR="00B6214D" w:rsidRPr="00416AB7">
        <w:rPr>
          <w:rFonts w:cstheme="minorHAnsi"/>
          <w:bCs/>
        </w:rPr>
        <w:t xml:space="preserve"> </w:t>
      </w:r>
      <w:r w:rsidR="00B86248" w:rsidRPr="00300FFD">
        <w:rPr>
          <w:rFonts w:cstheme="minorBidi"/>
          <w:b/>
          <w:bCs/>
        </w:rPr>
        <w:t>Approve</w:t>
      </w:r>
      <w:r w:rsidR="00B86248" w:rsidRPr="341DD6BB">
        <w:rPr>
          <w:rFonts w:cstheme="minorBidi"/>
        </w:rPr>
        <w:t xml:space="preserve"> </w:t>
      </w:r>
    </w:p>
    <w:p w14:paraId="230A3C2F" w14:textId="08A0BF41" w:rsidR="00BB705F" w:rsidRPr="00177169" w:rsidRDefault="00000000" w:rsidP="000B65D3">
      <w:pPr>
        <w:keepNext/>
        <w:keepLines/>
        <w:spacing w:before="60" w:after="60"/>
        <w:ind w:left="648" w:hanging="288"/>
      </w:pPr>
      <w:sdt>
        <w:sdtPr>
          <w:rPr>
            <w:rFonts w:eastAsiaTheme="minorHAnsi" w:cstheme="minorHAnsi"/>
            <w:color w:val="000000"/>
          </w:rPr>
          <w:id w:val="-176707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4C" w:rsidRPr="001D2C6A">
            <w:rPr>
              <w:rFonts w:ascii="Segoe UI Symbol" w:eastAsiaTheme="minorHAnsi" w:hAnsi="Segoe UI Symbol" w:cs="Segoe UI Symbol"/>
              <w:color w:val="000000"/>
            </w:rPr>
            <w:t>☐</w:t>
          </w:r>
        </w:sdtContent>
      </w:sdt>
      <w:r w:rsidR="00FA3FBE" w:rsidRPr="00416AB7">
        <w:rPr>
          <w:rFonts w:cstheme="minorHAnsi"/>
          <w:bCs/>
        </w:rPr>
        <w:t xml:space="preserve"> </w:t>
      </w:r>
      <w:r w:rsidR="00B86248" w:rsidRPr="00300FFD">
        <w:rPr>
          <w:rFonts w:cstheme="minorHAnsi"/>
          <w:b/>
        </w:rPr>
        <w:t>Pending</w:t>
      </w:r>
      <w:r w:rsidR="002C3DA3">
        <w:rPr>
          <w:rFonts w:cstheme="minorHAnsi"/>
          <w:b/>
        </w:rPr>
        <w:t xml:space="preserve"> approval</w:t>
      </w:r>
      <w:r w:rsidR="00B86248" w:rsidRPr="00416AB7">
        <w:rPr>
          <w:rFonts w:cstheme="minorHAnsi"/>
          <w:bCs/>
        </w:rPr>
        <w:t xml:space="preserve"> contingent on minor </w:t>
      </w:r>
      <w:r w:rsidR="00E86843">
        <w:rPr>
          <w:rFonts w:cstheme="minorHAnsi"/>
          <w:bCs/>
        </w:rPr>
        <w:t>stipulations</w:t>
      </w:r>
      <w:r w:rsidR="00B86248" w:rsidRPr="00416AB7">
        <w:rPr>
          <w:rFonts w:cstheme="minorHAnsi"/>
          <w:bCs/>
        </w:rPr>
        <w:t xml:space="preserve"> to be resolved through the </w:t>
      </w:r>
      <w:r w:rsidR="00BB705F">
        <w:rPr>
          <w:rFonts w:cstheme="minorHAnsi"/>
          <w:bCs/>
        </w:rPr>
        <w:t>DHR office</w:t>
      </w:r>
    </w:p>
    <w:p w14:paraId="5FA1FEE4" w14:textId="6DD6DF4F" w:rsidR="00024928" w:rsidRDefault="00000000" w:rsidP="000B65D3">
      <w:pPr>
        <w:keepNext/>
        <w:spacing w:before="60" w:after="60"/>
        <w:ind w:left="648" w:hanging="288"/>
        <w:rPr>
          <w:rFonts w:cstheme="minorHAnsi"/>
          <w:bCs/>
        </w:rPr>
      </w:pPr>
      <w:sdt>
        <w:sdtPr>
          <w:rPr>
            <w:rFonts w:eastAsiaTheme="minorHAnsi" w:cstheme="minorHAnsi"/>
            <w:color w:val="000000"/>
          </w:rPr>
          <w:id w:val="86209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4C" w:rsidRPr="001D2C6A">
            <w:rPr>
              <w:rFonts w:ascii="Segoe UI Symbol" w:eastAsiaTheme="minorHAnsi" w:hAnsi="Segoe UI Symbol" w:cs="Segoe UI Symbol"/>
              <w:color w:val="000000"/>
            </w:rPr>
            <w:t>☐</w:t>
          </w:r>
        </w:sdtContent>
      </w:sdt>
      <w:r w:rsidR="00FA3FBE" w:rsidRPr="00416AB7">
        <w:rPr>
          <w:rFonts w:cstheme="minorHAnsi"/>
          <w:bCs/>
        </w:rPr>
        <w:t xml:space="preserve"> </w:t>
      </w:r>
      <w:r w:rsidR="00B86248" w:rsidRPr="00300FFD">
        <w:rPr>
          <w:rFonts w:cstheme="minorHAnsi"/>
          <w:b/>
        </w:rPr>
        <w:t>Refer to the full IRB</w:t>
      </w:r>
      <w:r w:rsidR="00B86248" w:rsidRPr="00416AB7">
        <w:rPr>
          <w:rFonts w:cstheme="minorHAnsi"/>
          <w:bCs/>
        </w:rPr>
        <w:t xml:space="preserve">. </w:t>
      </w:r>
      <w:r w:rsidR="00B86248" w:rsidRPr="00BB705F">
        <w:rPr>
          <w:rFonts w:cstheme="minorHAnsi"/>
          <w:bCs/>
          <w:i/>
          <w:iCs/>
        </w:rPr>
        <w:t xml:space="preserve">Note: </w:t>
      </w:r>
      <w:r w:rsidR="00146F84">
        <w:rPr>
          <w:rFonts w:cstheme="minorHAnsi"/>
          <w:bCs/>
          <w:i/>
          <w:iCs/>
        </w:rPr>
        <w:t>E</w:t>
      </w:r>
      <w:r w:rsidR="00B86248" w:rsidRPr="00BB705F">
        <w:rPr>
          <w:rFonts w:cstheme="minorHAnsi"/>
          <w:bCs/>
          <w:i/>
          <w:iCs/>
        </w:rPr>
        <w:t>xpedited review</w:t>
      </w:r>
      <w:r w:rsidR="00146F84">
        <w:rPr>
          <w:rFonts w:cstheme="minorHAnsi"/>
          <w:bCs/>
          <w:i/>
          <w:iCs/>
        </w:rPr>
        <w:t>ers</w:t>
      </w:r>
      <w:r w:rsidR="00B86248" w:rsidRPr="00BB705F">
        <w:rPr>
          <w:rFonts w:cstheme="minorHAnsi"/>
          <w:bCs/>
          <w:i/>
          <w:iCs/>
        </w:rPr>
        <w:t xml:space="preserve"> do not have the authority to disapprove an application. Disapproval is an action that may be taken only at a convened meeting.</w:t>
      </w:r>
      <w:r w:rsidR="00B86248" w:rsidRPr="00416AB7">
        <w:rPr>
          <w:rFonts w:cstheme="minorHAnsi"/>
          <w:bCs/>
        </w:rPr>
        <w:t xml:space="preserve"> </w:t>
      </w:r>
    </w:p>
    <w:p w14:paraId="25158DBE" w14:textId="456D1BA9" w:rsidR="00B86248" w:rsidRPr="00BB705F" w:rsidRDefault="001D2C6A" w:rsidP="00BA334E">
      <w:pPr>
        <w:spacing w:before="240" w:after="240"/>
        <w:ind w:left="180"/>
        <w:rPr>
          <w:bCs/>
        </w:rPr>
      </w:pPr>
      <w:r w:rsidRPr="001D2C6A">
        <w:rPr>
          <w:b/>
          <w:bCs/>
        </w:rPr>
        <w:t>COMMENTS:</w:t>
      </w:r>
      <w:r w:rsidR="008114DE" w:rsidRPr="008114DE">
        <w:t xml:space="preserve"> </w:t>
      </w:r>
      <w:sdt>
        <w:sdtPr>
          <w:rPr>
            <w:rStyle w:val="comment"/>
          </w:rPr>
          <w:id w:val="1012188259"/>
          <w:placeholder>
            <w:docPart w:val="6092D57BE0D8467AB665DE2D7A40CB6B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="008114DE" w:rsidRPr="008F7AA2">
            <w:rPr>
              <w:rStyle w:val="PlaceholderText"/>
            </w:rPr>
            <w:t>Click or tap here to enter text.</w:t>
          </w:r>
        </w:sdtContent>
      </w:sdt>
      <w:r w:rsidR="00B86248" w:rsidRPr="00416AB7">
        <w:rPr>
          <w:rFonts w:cstheme="minorHAnsi"/>
          <w:bCs/>
        </w:rPr>
        <w:tab/>
      </w:r>
    </w:p>
    <w:p w14:paraId="7518ECE1" w14:textId="160F09BA" w:rsidR="00B86248" w:rsidRPr="001D2C6A" w:rsidRDefault="0055476B" w:rsidP="00192176">
      <w:pPr>
        <w:pStyle w:val="Heading1"/>
      </w:pPr>
      <w:r w:rsidRPr="001D2C6A">
        <w:lastRenderedPageBreak/>
        <w:t>Length of Approval</w:t>
      </w:r>
      <w:r w:rsidR="00525115">
        <w:t>:</w:t>
      </w:r>
    </w:p>
    <w:p w14:paraId="50DF473D" w14:textId="54E3C737" w:rsidR="00B86248" w:rsidRPr="000B65D3" w:rsidRDefault="00441AFF" w:rsidP="00BF321D">
      <w:pPr>
        <w:keepNext/>
        <w:rPr>
          <w:i/>
          <w:iCs/>
        </w:rPr>
      </w:pPr>
      <w:r w:rsidRPr="000B65D3">
        <w:rPr>
          <w:i/>
          <w:iCs/>
        </w:rPr>
        <w:t>If FDA</w:t>
      </w:r>
      <w:r w:rsidR="00F128FC" w:rsidRPr="000B65D3">
        <w:rPr>
          <w:i/>
          <w:iCs/>
        </w:rPr>
        <w:t xml:space="preserve"> or </w:t>
      </w:r>
      <w:r w:rsidR="00F962DB" w:rsidRPr="000B65D3">
        <w:rPr>
          <w:i/>
          <w:iCs/>
        </w:rPr>
        <w:t>DOJ</w:t>
      </w:r>
      <w:r w:rsidRPr="000B65D3">
        <w:rPr>
          <w:i/>
          <w:iCs/>
        </w:rPr>
        <w:t xml:space="preserve"> requirements apply, renewal is </w:t>
      </w:r>
      <w:r w:rsidR="00E10797" w:rsidRPr="000B65D3">
        <w:rPr>
          <w:i/>
          <w:iCs/>
        </w:rPr>
        <w:t>necessary</w:t>
      </w:r>
      <w:r w:rsidRPr="000B65D3">
        <w:rPr>
          <w:i/>
          <w:iCs/>
        </w:rPr>
        <w:t xml:space="preserve"> with an approval </w:t>
      </w:r>
      <w:r w:rsidR="00E10797" w:rsidRPr="000B65D3">
        <w:rPr>
          <w:i/>
          <w:iCs/>
        </w:rPr>
        <w:t>length</w:t>
      </w:r>
      <w:r w:rsidRPr="000B65D3">
        <w:rPr>
          <w:i/>
          <w:iCs/>
        </w:rPr>
        <w:t xml:space="preserve"> of no more than 1 year.</w:t>
      </w:r>
    </w:p>
    <w:p w14:paraId="1392DC58" w14:textId="37348C3D" w:rsidR="00B5587A" w:rsidRPr="00A71D21" w:rsidRDefault="00000000" w:rsidP="00BF321D">
      <w:pPr>
        <w:keepNext/>
        <w:spacing w:before="120"/>
        <w:ind w:left="648" w:hanging="288"/>
        <w:rPr>
          <w:rFonts w:cstheme="minorHAnsi"/>
          <w:b/>
        </w:rPr>
      </w:pPr>
      <w:sdt>
        <w:sdtPr>
          <w:rPr>
            <w:rFonts w:eastAsiaTheme="minorHAnsi" w:cstheme="minorHAnsi"/>
            <w:color w:val="000000"/>
          </w:rPr>
          <w:id w:val="1097444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4C">
            <w:rPr>
              <w:rFonts w:ascii="MS Gothic" w:eastAsia="MS Gothic" w:hAnsi="MS Gothic" w:cstheme="minorHAnsi"/>
              <w:color w:val="000000"/>
            </w:rPr>
            <w:t>☐</w:t>
          </w:r>
        </w:sdtContent>
      </w:sdt>
      <w:r w:rsidR="00DA329D" w:rsidRPr="00A71D21">
        <w:rPr>
          <w:rFonts w:ascii="Segoe UI Symbol" w:hAnsi="Segoe UI Symbol" w:cs="Segoe UI Symbol"/>
          <w:b/>
        </w:rPr>
        <w:t xml:space="preserve"> </w:t>
      </w:r>
      <w:r w:rsidR="00DA329D" w:rsidRPr="00A71D21">
        <w:rPr>
          <w:rFonts w:cstheme="minorHAnsi"/>
          <w:b/>
        </w:rPr>
        <w:t>N/A</w:t>
      </w:r>
      <w:r w:rsidR="00DA329D" w:rsidRPr="00DA1186">
        <w:rPr>
          <w:rFonts w:cstheme="minorHAnsi"/>
          <w:bCs/>
        </w:rPr>
        <w:t>, no renewal necessary</w:t>
      </w:r>
      <w:r w:rsidR="00940D9B" w:rsidRPr="00DA1186">
        <w:rPr>
          <w:rFonts w:cstheme="minorHAnsi"/>
          <w:bCs/>
        </w:rPr>
        <w:t>,</w:t>
      </w:r>
      <w:r w:rsidR="005E554D" w:rsidRPr="00DA1186">
        <w:rPr>
          <w:rFonts w:cstheme="minorHAnsi"/>
          <w:bCs/>
        </w:rPr>
        <w:t xml:space="preserve"> or this is a </w:t>
      </w:r>
      <w:proofErr w:type="gramStart"/>
      <w:r w:rsidR="005E554D" w:rsidRPr="00DA1186">
        <w:rPr>
          <w:rFonts w:cstheme="minorHAnsi"/>
          <w:bCs/>
        </w:rPr>
        <w:t>Modification</w:t>
      </w:r>
      <w:proofErr w:type="gramEnd"/>
      <w:r w:rsidR="005E554D" w:rsidRPr="00DA1186">
        <w:rPr>
          <w:rFonts w:cstheme="minorHAnsi"/>
          <w:bCs/>
        </w:rPr>
        <w:t xml:space="preserve"> and the previous expiration date is unchanged</w:t>
      </w:r>
    </w:p>
    <w:p w14:paraId="03C00A76" w14:textId="52C81330" w:rsidR="00B86248" w:rsidRDefault="00B5587A" w:rsidP="00BF321D">
      <w:pPr>
        <w:keepNext/>
        <w:spacing w:before="120"/>
        <w:ind w:firstLine="360"/>
        <w:rPr>
          <w:rFonts w:cstheme="minorHAnsi"/>
          <w:bCs/>
        </w:rPr>
      </w:pPr>
      <w:r w:rsidRPr="00DA329D">
        <w:rPr>
          <w:rFonts w:cstheme="minorHAnsi"/>
          <w:b/>
        </w:rPr>
        <w:t>Length of approval:</w:t>
      </w:r>
      <w:r>
        <w:rPr>
          <w:rFonts w:ascii="Segoe UI Symbol" w:hAnsi="Segoe UI Symbol" w:cs="Segoe UI Symbol"/>
          <w:bCs/>
        </w:rPr>
        <w:t xml:space="preserve"> </w:t>
      </w:r>
      <w:sdt>
        <w:sdtPr>
          <w:rPr>
            <w:rFonts w:eastAsiaTheme="minorHAnsi" w:cstheme="minorHAnsi"/>
            <w:color w:val="000000"/>
          </w:rPr>
          <w:id w:val="-794136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4C" w:rsidRPr="001D2C6A">
            <w:rPr>
              <w:rFonts w:ascii="Segoe UI Symbol" w:eastAsiaTheme="minorHAnsi" w:hAnsi="Segoe UI Symbol" w:cs="Segoe UI Symbol"/>
              <w:color w:val="000000"/>
            </w:rPr>
            <w:t>☐</w:t>
          </w:r>
        </w:sdtContent>
      </w:sdt>
      <w:r>
        <w:rPr>
          <w:rFonts w:ascii="Segoe UI Symbol" w:hAnsi="Segoe UI Symbol" w:cs="Segoe UI Symbol"/>
          <w:bCs/>
        </w:rPr>
        <w:t xml:space="preserve"> </w:t>
      </w:r>
      <w:r w:rsidR="00B86248" w:rsidRPr="00416AB7">
        <w:rPr>
          <w:rFonts w:cstheme="minorHAnsi"/>
          <w:bCs/>
        </w:rPr>
        <w:t xml:space="preserve">1 year </w:t>
      </w:r>
      <w:r w:rsidR="00B86248" w:rsidRPr="00416AB7">
        <w:rPr>
          <w:rFonts w:cstheme="minorHAnsi"/>
          <w:bCs/>
        </w:rPr>
        <w:tab/>
      </w:r>
      <w:sdt>
        <w:sdtPr>
          <w:rPr>
            <w:rFonts w:eastAsiaTheme="minorHAnsi" w:cstheme="minorHAnsi"/>
            <w:color w:val="000000"/>
          </w:rPr>
          <w:id w:val="-1659216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4C" w:rsidRPr="001D2C6A">
            <w:rPr>
              <w:rFonts w:ascii="Segoe UI Symbol" w:eastAsiaTheme="minorHAnsi" w:hAnsi="Segoe UI Symbol" w:cs="Segoe UI Symbol"/>
              <w:color w:val="000000"/>
            </w:rPr>
            <w:t>☐</w:t>
          </w:r>
        </w:sdtContent>
      </w:sdt>
      <w:r w:rsidR="00B13B14">
        <w:rPr>
          <w:rFonts w:ascii="Segoe UI Symbol" w:hAnsi="Segoe UI Symbol" w:cs="Segoe UI Symbol"/>
          <w:bCs/>
        </w:rPr>
        <w:t xml:space="preserve"> </w:t>
      </w:r>
      <w:r w:rsidR="00B86248" w:rsidRPr="00416AB7">
        <w:rPr>
          <w:rFonts w:cstheme="minorHAnsi"/>
          <w:bCs/>
        </w:rPr>
        <w:t>6 month</w:t>
      </w:r>
      <w:r w:rsidR="0055476B">
        <w:rPr>
          <w:rFonts w:cstheme="minorHAnsi"/>
          <w:bCs/>
        </w:rPr>
        <w:t>s</w:t>
      </w:r>
      <w:r w:rsidR="00B86248" w:rsidRPr="00416AB7">
        <w:rPr>
          <w:rFonts w:cstheme="minorHAnsi"/>
          <w:bCs/>
        </w:rPr>
        <w:tab/>
      </w:r>
      <w:sdt>
        <w:sdtPr>
          <w:rPr>
            <w:rFonts w:eastAsiaTheme="minorHAnsi" w:cstheme="minorHAnsi"/>
            <w:color w:val="000000"/>
          </w:rPr>
          <w:id w:val="189092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F4C" w:rsidRPr="001D2C6A">
            <w:rPr>
              <w:rFonts w:ascii="Segoe UI Symbol" w:eastAsiaTheme="minorHAnsi" w:hAnsi="Segoe UI Symbol" w:cs="Segoe UI Symbol"/>
              <w:color w:val="000000"/>
            </w:rPr>
            <w:t>☐</w:t>
          </w:r>
        </w:sdtContent>
      </w:sdt>
      <w:r w:rsidR="00B13B14">
        <w:rPr>
          <w:rFonts w:ascii="Segoe UI Symbol" w:hAnsi="Segoe UI Symbol" w:cs="Segoe UI Symbol"/>
          <w:bCs/>
        </w:rPr>
        <w:t xml:space="preserve"> </w:t>
      </w:r>
      <w:r w:rsidR="00B86248" w:rsidRPr="00416AB7">
        <w:rPr>
          <w:rFonts w:cstheme="minorHAnsi"/>
          <w:bCs/>
        </w:rPr>
        <w:t xml:space="preserve">other: </w:t>
      </w:r>
      <w:sdt>
        <w:sdtPr>
          <w:rPr>
            <w:rStyle w:val="comment"/>
          </w:rPr>
          <w:id w:val="1436176820"/>
          <w:placeholder>
            <w:docPart w:val="C36999DC220E4CBE9D8107D1FC3FF79D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="008114DE" w:rsidRPr="008F7AA2">
            <w:rPr>
              <w:rStyle w:val="PlaceholderText"/>
            </w:rPr>
            <w:t>Click or tap here to enter text.</w:t>
          </w:r>
        </w:sdtContent>
      </w:sdt>
    </w:p>
    <w:p w14:paraId="29B9C945" w14:textId="3F6F23D1" w:rsidR="00B5587A" w:rsidRPr="00B5587A" w:rsidRDefault="00B5587A" w:rsidP="00EE62D7">
      <w:pPr>
        <w:spacing w:after="240"/>
        <w:ind w:left="360"/>
        <w:rPr>
          <w:bCs/>
        </w:rPr>
      </w:pPr>
      <w:r>
        <w:rPr>
          <w:b/>
          <w:bCs/>
        </w:rPr>
        <w:t>Renewal is necessary because</w:t>
      </w:r>
      <w:r w:rsidRPr="001D2C6A">
        <w:rPr>
          <w:b/>
          <w:bCs/>
        </w:rPr>
        <w:t>:</w:t>
      </w:r>
      <w:r w:rsidRPr="001D2C6A">
        <w:rPr>
          <w:bCs/>
        </w:rPr>
        <w:t xml:space="preserve"> </w:t>
      </w:r>
      <w:sdt>
        <w:sdtPr>
          <w:rPr>
            <w:rStyle w:val="comment"/>
          </w:rPr>
          <w:id w:val="-1031721732"/>
          <w:placeholder>
            <w:docPart w:val="0D87E10FFE7F4AD481B9C57711169CE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="008114DE" w:rsidRPr="008F7AA2">
            <w:rPr>
              <w:rStyle w:val="PlaceholderText"/>
            </w:rPr>
            <w:t>Click or tap here to enter text.</w:t>
          </w:r>
        </w:sdtContent>
      </w:sdt>
    </w:p>
    <w:sectPr w:rsidR="00B5587A" w:rsidRPr="00B5587A" w:rsidSect="004D2DA7">
      <w:headerReference w:type="default" r:id="rId12"/>
      <w:footerReference w:type="default" r:id="rId13"/>
      <w:pgSz w:w="12240" w:h="15840"/>
      <w:pgMar w:top="1080" w:right="1080" w:bottom="1080" w:left="1080" w:header="576" w:footer="57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AD3C" w14:textId="77777777" w:rsidR="00AA10A2" w:rsidRDefault="00AA10A2" w:rsidP="004539EB">
      <w:r>
        <w:separator/>
      </w:r>
    </w:p>
    <w:p w14:paraId="4A2098CF" w14:textId="77777777" w:rsidR="00AA10A2" w:rsidRDefault="00AA10A2"/>
  </w:endnote>
  <w:endnote w:type="continuationSeparator" w:id="0">
    <w:p w14:paraId="290D0AA0" w14:textId="77777777" w:rsidR="00AA10A2" w:rsidRDefault="00AA10A2" w:rsidP="004539EB">
      <w:r>
        <w:continuationSeparator/>
      </w:r>
    </w:p>
    <w:p w14:paraId="745D664D" w14:textId="77777777" w:rsidR="00AA10A2" w:rsidRDefault="00AA10A2"/>
  </w:endnote>
  <w:endnote w:type="continuationNotice" w:id="1">
    <w:p w14:paraId="021A13BD" w14:textId="77777777" w:rsidR="00AA10A2" w:rsidRDefault="00AA10A2"/>
    <w:p w14:paraId="3D73E6EB" w14:textId="77777777" w:rsidR="00AA10A2" w:rsidRDefault="00AA1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6427" w14:textId="0B757100" w:rsidR="006E1DCA" w:rsidRPr="00CF12C1" w:rsidRDefault="00000000" w:rsidP="00CF12C1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54540827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35521" w:rsidRPr="00003D6F">
          <w:fldChar w:fldCharType="begin"/>
        </w:r>
        <w:r w:rsidR="00E35521" w:rsidRPr="00003D6F">
          <w:instrText xml:space="preserve"> PAGE   \* MERGEFORMAT </w:instrText>
        </w:r>
        <w:r w:rsidR="00E35521" w:rsidRPr="00003D6F">
          <w:fldChar w:fldCharType="separate"/>
        </w:r>
        <w:r w:rsidR="00E35521" w:rsidRPr="00003D6F">
          <w:rPr>
            <w:b/>
            <w:bCs/>
            <w:noProof/>
          </w:rPr>
          <w:t>2</w:t>
        </w:r>
        <w:r w:rsidR="00E35521" w:rsidRPr="00003D6F">
          <w:rPr>
            <w:b/>
            <w:bCs/>
            <w:noProof/>
          </w:rPr>
          <w:fldChar w:fldCharType="end"/>
        </w:r>
        <w:r w:rsidR="00E35521" w:rsidRPr="00003D6F">
          <w:rPr>
            <w:b/>
            <w:bCs/>
          </w:rPr>
          <w:t xml:space="preserve"> | </w:t>
        </w:r>
        <w:r w:rsidR="00061561">
          <w:rPr>
            <w:color w:val="7F7F7F" w:themeColor="background1" w:themeShade="7F"/>
            <w:spacing w:val="60"/>
          </w:rPr>
          <w:t>Expedited Review Documentation</w:t>
        </w:r>
        <w:r w:rsidR="000F70B5">
          <w:rPr>
            <w:color w:val="7F7F7F" w:themeColor="background1" w:themeShade="7F"/>
            <w:spacing w:val="60"/>
          </w:rPr>
          <w:t xml:space="preserve">, version date </w:t>
        </w:r>
        <w:r w:rsidR="008F3686">
          <w:rPr>
            <w:color w:val="7F7F7F" w:themeColor="background1" w:themeShade="7F"/>
            <w:spacing w:val="60"/>
          </w:rPr>
          <w:t>6.25</w:t>
        </w:r>
        <w:r w:rsidR="000F70B5">
          <w:rPr>
            <w:color w:val="7F7F7F" w:themeColor="background1" w:themeShade="7F"/>
            <w:spacing w:val="60"/>
          </w:rPr>
          <w:t>.202</w:t>
        </w:r>
        <w:r w:rsidR="005E554D">
          <w:rPr>
            <w:color w:val="7F7F7F" w:themeColor="background1" w:themeShade="7F"/>
            <w:spacing w:val="60"/>
          </w:rPr>
          <w:t>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92C2" w14:textId="77777777" w:rsidR="00AA10A2" w:rsidRDefault="00AA10A2" w:rsidP="004C5073">
      <w:pPr>
        <w:spacing w:after="60"/>
      </w:pPr>
      <w:r>
        <w:separator/>
      </w:r>
    </w:p>
  </w:footnote>
  <w:footnote w:type="continuationSeparator" w:id="0">
    <w:p w14:paraId="6160F3BE" w14:textId="77777777" w:rsidR="00AA10A2" w:rsidRDefault="00AA10A2" w:rsidP="004539EB">
      <w:r>
        <w:continuationSeparator/>
      </w:r>
    </w:p>
    <w:p w14:paraId="5F73AE17" w14:textId="77777777" w:rsidR="00AA10A2" w:rsidRDefault="00AA10A2"/>
  </w:footnote>
  <w:footnote w:type="continuationNotice" w:id="1">
    <w:p w14:paraId="0B5732E0" w14:textId="77777777" w:rsidR="00AA10A2" w:rsidRDefault="00AA10A2"/>
    <w:p w14:paraId="2B477BBD" w14:textId="77777777" w:rsidR="00AA10A2" w:rsidRDefault="00AA10A2"/>
  </w:footnote>
  <w:footnote w:id="2">
    <w:p w14:paraId="14542BB3" w14:textId="0FC40682" w:rsidR="00172A67" w:rsidRDefault="00172A67" w:rsidP="00172A67">
      <w:pPr>
        <w:pStyle w:val="FootnoteText"/>
      </w:pPr>
      <w:r>
        <w:rPr>
          <w:rStyle w:val="FootnoteReference"/>
        </w:rPr>
        <w:footnoteRef/>
      </w:r>
      <w:r>
        <w:t xml:space="preserve"> Refer to the </w:t>
      </w:r>
      <w:r w:rsidR="008629AC" w:rsidRPr="008629AC">
        <w:t>Significant or Non-Significant Risk Device Checklist</w:t>
      </w:r>
      <w:r w:rsidR="00133B2C">
        <w:t>;</w:t>
      </w:r>
      <w:r w:rsidR="00DD21A4">
        <w:t xml:space="preserve"> the DOD Checklist</w:t>
      </w:r>
      <w:r w:rsidR="00133B2C">
        <w:t>;</w:t>
      </w:r>
      <w:r w:rsidR="00DD21A4">
        <w:t xml:space="preserve"> </w:t>
      </w:r>
      <w:hyperlink r:id="rId1" w:history="1">
        <w:r w:rsidR="00133B2C">
          <w:rPr>
            <w:rStyle w:val="Hyperlink"/>
          </w:rPr>
          <w:t>DOJ Requirements</w:t>
        </w:r>
      </w:hyperlink>
      <w:r w:rsidR="00133B2C">
        <w:t xml:space="preserve"> (Pre-2018)</w:t>
      </w:r>
      <w:r w:rsidR="00DD21A4">
        <w:t>.</w:t>
      </w:r>
    </w:p>
  </w:footnote>
  <w:footnote w:id="3">
    <w:p w14:paraId="11D71C27" w14:textId="7299C01B" w:rsidR="00C75CBB" w:rsidRDefault="00C75C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51264">
        <w:t>Drug studies can also go under this category; se</w:t>
      </w:r>
      <w:r w:rsidR="00285B76" w:rsidRPr="00285B76">
        <w:t xml:space="preserve">e </w:t>
      </w:r>
      <w:hyperlink r:id="rId2" w:anchor="footnote2" w:history="1">
        <w:r w:rsidR="00285B76" w:rsidRPr="00285B76">
          <w:rPr>
            <w:rStyle w:val="Hyperlink"/>
          </w:rPr>
          <w:t>expedited categories</w:t>
        </w:r>
      </w:hyperlink>
      <w:r w:rsidR="00285B76" w:rsidRPr="00285B76">
        <w:t xml:space="preserve"> for </w:t>
      </w:r>
      <w:r w:rsidR="00285B76">
        <w:t>requirements</w:t>
      </w:r>
      <w:r w:rsidR="00285B76" w:rsidRPr="00285B76">
        <w:t>.</w:t>
      </w:r>
    </w:p>
  </w:footnote>
  <w:footnote w:id="4">
    <w:p w14:paraId="35F70566" w14:textId="77777777" w:rsidR="008F132E" w:rsidRDefault="008F132E" w:rsidP="008F132E">
      <w:pPr>
        <w:pStyle w:val="FootnoteText"/>
      </w:pPr>
      <w:r>
        <w:rPr>
          <w:rStyle w:val="FootnoteReference"/>
        </w:rPr>
        <w:footnoteRef/>
      </w:r>
      <w:r>
        <w:t xml:space="preserve"> Examples of noninvasive specimen collection: </w:t>
      </w:r>
      <w:r w:rsidRPr="002304F4">
        <w:t xml:space="preserve">hair and nail clippings </w:t>
      </w:r>
      <w:r>
        <w:t>(</w:t>
      </w:r>
      <w:r w:rsidRPr="002304F4">
        <w:t>non</w:t>
      </w:r>
      <w:r>
        <w:t>-</w:t>
      </w:r>
      <w:r w:rsidRPr="002304F4">
        <w:t>disfiguring</w:t>
      </w:r>
      <w:r>
        <w:t>)</w:t>
      </w:r>
      <w:r w:rsidRPr="002304F4">
        <w:t>; excreta</w:t>
      </w:r>
      <w:r>
        <w:t>;</w:t>
      </w:r>
      <w:r w:rsidRPr="002304F4">
        <w:t xml:space="preserve"> sweat; placenta removed at delivery; </w:t>
      </w:r>
      <w:r w:rsidRPr="00902FBF">
        <w:t>mucosal</w:t>
      </w:r>
      <w:r w:rsidRPr="002304F4">
        <w:t xml:space="preserve"> and skin cells </w:t>
      </w:r>
      <w:r>
        <w:t>from</w:t>
      </w:r>
      <w:r w:rsidRPr="002304F4">
        <w:t xml:space="preserve"> </w:t>
      </w:r>
      <w:r>
        <w:t>cheek</w:t>
      </w:r>
      <w:r w:rsidRPr="002304F4">
        <w:t xml:space="preserve"> scraping.</w:t>
      </w:r>
      <w:r>
        <w:t xml:space="preserve"> See </w:t>
      </w:r>
      <w:hyperlink r:id="rId3" w:anchor="footnote2" w:history="1">
        <w:r w:rsidRPr="000732BF">
          <w:rPr>
            <w:rStyle w:val="Hyperlink"/>
          </w:rPr>
          <w:t>expedited categories</w:t>
        </w:r>
      </w:hyperlink>
      <w:r>
        <w:t xml:space="preserve"> for more examples.</w:t>
      </w:r>
    </w:p>
  </w:footnote>
  <w:footnote w:id="5">
    <w:p w14:paraId="784305D1" w14:textId="4C762F54" w:rsidR="008F132E" w:rsidRDefault="008F132E" w:rsidP="008F13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71D3">
        <w:t>Examples</w:t>
      </w:r>
      <w:r>
        <w:t xml:space="preserve"> of noninvasive clinical procedures</w:t>
      </w:r>
      <w:r w:rsidRPr="004D71D3">
        <w:t xml:space="preserve">: physical sensors </w:t>
      </w:r>
      <w:r>
        <w:t>that</w:t>
      </w:r>
      <w:r w:rsidRPr="004D71D3">
        <w:t xml:space="preserve"> </w:t>
      </w:r>
      <w:r w:rsidRPr="003D6098">
        <w:rPr>
          <w:i/>
          <w:iCs/>
        </w:rPr>
        <w:t xml:space="preserve">do not input significant amounts of energy into the subject or </w:t>
      </w:r>
      <w:r>
        <w:rPr>
          <w:i/>
          <w:iCs/>
        </w:rPr>
        <w:t xml:space="preserve">involve </w:t>
      </w:r>
      <w:r w:rsidRPr="003D6098">
        <w:rPr>
          <w:i/>
          <w:iCs/>
        </w:rPr>
        <w:t>invasion of privacy</w:t>
      </w:r>
      <w:r w:rsidRPr="004D71D3">
        <w:t xml:space="preserve">; testing sensory acuity; </w:t>
      </w:r>
      <w:r>
        <w:t>MRI;</w:t>
      </w:r>
      <w:r w:rsidRPr="004D71D3">
        <w:t xml:space="preserve"> </w:t>
      </w:r>
      <w:r>
        <w:t>ECG; EEG;</w:t>
      </w:r>
      <w:r w:rsidRPr="004D71D3">
        <w:t xml:space="preserve"> ultrasound</w:t>
      </w:r>
      <w:r>
        <w:t>;</w:t>
      </w:r>
      <w:r w:rsidRPr="004D71D3">
        <w:t xml:space="preserve"> moderate exercise, muscular strength testing, body composition assessment, and flexibility testing.</w:t>
      </w:r>
      <w:r w:rsidRPr="00E4782B">
        <w:t xml:space="preserve"> </w:t>
      </w:r>
      <w:r>
        <w:t xml:space="preserve">See </w:t>
      </w:r>
      <w:hyperlink r:id="rId4" w:anchor="footnote2" w:history="1">
        <w:r w:rsidRPr="000732BF">
          <w:rPr>
            <w:rStyle w:val="Hyperlink"/>
          </w:rPr>
          <w:t>expedited categories</w:t>
        </w:r>
      </w:hyperlink>
      <w:r>
        <w:t xml:space="preserve"> for more examples.</w:t>
      </w:r>
    </w:p>
  </w:footnote>
  <w:footnote w:id="6">
    <w:p w14:paraId="3CD241EB" w14:textId="77777777" w:rsidR="00D012EF" w:rsidRDefault="00D012EF" w:rsidP="00F8543E">
      <w:pPr>
        <w:pStyle w:val="FootnoteText"/>
      </w:pPr>
      <w:r>
        <w:rPr>
          <w:rStyle w:val="FootnoteReference"/>
        </w:rPr>
        <w:footnoteRef/>
      </w:r>
      <w:r>
        <w:t xml:space="preserve"> Refer to the Elements of Informed Consent checklist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B210" w14:textId="35570EB2" w:rsidR="006E1DCA" w:rsidRDefault="00AA210B" w:rsidP="009815A8">
    <w:pPr>
      <w:pStyle w:val="Header"/>
    </w:pPr>
    <w:r>
      <w:rPr>
        <w:noProof/>
      </w:rPr>
      <w:drawing>
        <wp:inline distT="0" distB="0" distL="0" distR="0" wp14:anchorId="184056AB" wp14:editId="54A56CCF">
          <wp:extent cx="1651003" cy="4572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3" t="12598" r="754" b="16536"/>
                  <a:stretch/>
                </pic:blipFill>
                <pic:spPr bwMode="auto">
                  <a:xfrm>
                    <a:off x="0" y="0"/>
                    <a:ext cx="165100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368"/>
    <w:multiLevelType w:val="hybridMultilevel"/>
    <w:tmpl w:val="21D68B1C"/>
    <w:lvl w:ilvl="0" w:tplc="2DB4C2A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E7DF7"/>
    <w:multiLevelType w:val="hybridMultilevel"/>
    <w:tmpl w:val="4E50E5FC"/>
    <w:lvl w:ilvl="0" w:tplc="0A76C7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1C60"/>
    <w:multiLevelType w:val="hybridMultilevel"/>
    <w:tmpl w:val="1832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D48"/>
    <w:multiLevelType w:val="hybridMultilevel"/>
    <w:tmpl w:val="6D6E6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908"/>
    <w:multiLevelType w:val="multilevel"/>
    <w:tmpl w:val="4192F0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93AC0"/>
    <w:multiLevelType w:val="hybridMultilevel"/>
    <w:tmpl w:val="6EAAD5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F4135"/>
    <w:multiLevelType w:val="hybridMultilevel"/>
    <w:tmpl w:val="542A4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A4300"/>
    <w:multiLevelType w:val="hybridMultilevel"/>
    <w:tmpl w:val="C76AD174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F77FA1"/>
    <w:multiLevelType w:val="multilevel"/>
    <w:tmpl w:val="99D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46363"/>
    <w:multiLevelType w:val="hybridMultilevel"/>
    <w:tmpl w:val="7870B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40146"/>
    <w:multiLevelType w:val="multilevel"/>
    <w:tmpl w:val="99D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366E99"/>
    <w:multiLevelType w:val="hybridMultilevel"/>
    <w:tmpl w:val="4E50E5F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271A5"/>
    <w:multiLevelType w:val="multilevel"/>
    <w:tmpl w:val="4036AB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823089"/>
    <w:multiLevelType w:val="hybridMultilevel"/>
    <w:tmpl w:val="94888E3C"/>
    <w:lvl w:ilvl="0" w:tplc="62EEC2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92AD8"/>
    <w:multiLevelType w:val="hybridMultilevel"/>
    <w:tmpl w:val="F35CB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F4515"/>
    <w:multiLevelType w:val="hybridMultilevel"/>
    <w:tmpl w:val="63BA2E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3F0F26"/>
    <w:multiLevelType w:val="hybridMultilevel"/>
    <w:tmpl w:val="EC646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20DC"/>
    <w:multiLevelType w:val="hybridMultilevel"/>
    <w:tmpl w:val="9D9ACC86"/>
    <w:lvl w:ilvl="0" w:tplc="E75C34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02014"/>
    <w:multiLevelType w:val="hybridMultilevel"/>
    <w:tmpl w:val="14DA5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62257"/>
    <w:multiLevelType w:val="hybridMultilevel"/>
    <w:tmpl w:val="1DCC6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86888"/>
    <w:multiLevelType w:val="hybridMultilevel"/>
    <w:tmpl w:val="97261E26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40" w:hanging="360"/>
      </w:pPr>
    </w:lvl>
    <w:lvl w:ilvl="2" w:tplc="FFFFFFFF" w:tentative="1">
      <w:start w:val="1"/>
      <w:numFmt w:val="lowerRoman"/>
      <w:lvlText w:val="%3."/>
      <w:lvlJc w:val="right"/>
      <w:pPr>
        <w:ind w:left="1560" w:hanging="180"/>
      </w:pPr>
    </w:lvl>
    <w:lvl w:ilvl="3" w:tplc="FFFFFFFF" w:tentative="1">
      <w:start w:val="1"/>
      <w:numFmt w:val="decimal"/>
      <w:lvlText w:val="%4."/>
      <w:lvlJc w:val="left"/>
      <w:pPr>
        <w:ind w:left="2280" w:hanging="360"/>
      </w:pPr>
    </w:lvl>
    <w:lvl w:ilvl="4" w:tplc="FFFFFFFF" w:tentative="1">
      <w:start w:val="1"/>
      <w:numFmt w:val="lowerLetter"/>
      <w:lvlText w:val="%5."/>
      <w:lvlJc w:val="left"/>
      <w:pPr>
        <w:ind w:left="3000" w:hanging="360"/>
      </w:pPr>
    </w:lvl>
    <w:lvl w:ilvl="5" w:tplc="FFFFFFFF" w:tentative="1">
      <w:start w:val="1"/>
      <w:numFmt w:val="lowerRoman"/>
      <w:lvlText w:val="%6."/>
      <w:lvlJc w:val="right"/>
      <w:pPr>
        <w:ind w:left="3720" w:hanging="180"/>
      </w:pPr>
    </w:lvl>
    <w:lvl w:ilvl="6" w:tplc="FFFFFFFF" w:tentative="1">
      <w:start w:val="1"/>
      <w:numFmt w:val="decimal"/>
      <w:lvlText w:val="%7."/>
      <w:lvlJc w:val="left"/>
      <w:pPr>
        <w:ind w:left="4440" w:hanging="360"/>
      </w:pPr>
    </w:lvl>
    <w:lvl w:ilvl="7" w:tplc="FFFFFFFF" w:tentative="1">
      <w:start w:val="1"/>
      <w:numFmt w:val="lowerLetter"/>
      <w:lvlText w:val="%8."/>
      <w:lvlJc w:val="left"/>
      <w:pPr>
        <w:ind w:left="5160" w:hanging="360"/>
      </w:pPr>
    </w:lvl>
    <w:lvl w:ilvl="8" w:tplc="FFFFFFFF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1" w15:restartNumberingAfterBreak="0">
    <w:nsid w:val="7F9B295D"/>
    <w:multiLevelType w:val="hybridMultilevel"/>
    <w:tmpl w:val="505A03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58889">
    <w:abstractNumId w:val="13"/>
  </w:num>
  <w:num w:numId="2" w16cid:durableId="1831677556">
    <w:abstractNumId w:val="20"/>
  </w:num>
  <w:num w:numId="3" w16cid:durableId="1530609097">
    <w:abstractNumId w:val="6"/>
  </w:num>
  <w:num w:numId="4" w16cid:durableId="1648125677">
    <w:abstractNumId w:val="14"/>
  </w:num>
  <w:num w:numId="5" w16cid:durableId="109396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7233851">
    <w:abstractNumId w:val="2"/>
  </w:num>
  <w:num w:numId="7" w16cid:durableId="840969915">
    <w:abstractNumId w:val="18"/>
  </w:num>
  <w:num w:numId="8" w16cid:durableId="1840848774">
    <w:abstractNumId w:val="17"/>
  </w:num>
  <w:num w:numId="9" w16cid:durableId="1421684076">
    <w:abstractNumId w:val="1"/>
  </w:num>
  <w:num w:numId="10" w16cid:durableId="1188910664">
    <w:abstractNumId w:val="0"/>
  </w:num>
  <w:num w:numId="11" w16cid:durableId="473645567">
    <w:abstractNumId w:val="3"/>
  </w:num>
  <w:num w:numId="12" w16cid:durableId="1501851805">
    <w:abstractNumId w:val="16"/>
  </w:num>
  <w:num w:numId="13" w16cid:durableId="1656451203">
    <w:abstractNumId w:val="19"/>
  </w:num>
  <w:num w:numId="14" w16cid:durableId="1163857067">
    <w:abstractNumId w:val="21"/>
  </w:num>
  <w:num w:numId="15" w16cid:durableId="1698042658">
    <w:abstractNumId w:val="9"/>
  </w:num>
  <w:num w:numId="16" w16cid:durableId="1081294082">
    <w:abstractNumId w:val="5"/>
  </w:num>
  <w:num w:numId="17" w16cid:durableId="1277130601">
    <w:abstractNumId w:val="7"/>
  </w:num>
  <w:num w:numId="18" w16cid:durableId="1315261001">
    <w:abstractNumId w:val="10"/>
  </w:num>
  <w:num w:numId="19" w16cid:durableId="1493528070">
    <w:abstractNumId w:val="15"/>
  </w:num>
  <w:num w:numId="20" w16cid:durableId="750658186">
    <w:abstractNumId w:val="12"/>
  </w:num>
  <w:num w:numId="21" w16cid:durableId="275213729">
    <w:abstractNumId w:val="4"/>
  </w:num>
  <w:num w:numId="22" w16cid:durableId="447241133">
    <w:abstractNumId w:val="8"/>
  </w:num>
  <w:num w:numId="23" w16cid:durableId="553199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F4"/>
    <w:rsid w:val="00003D6F"/>
    <w:rsid w:val="000043F3"/>
    <w:rsid w:val="00005D99"/>
    <w:rsid w:val="000104E2"/>
    <w:rsid w:val="000120FB"/>
    <w:rsid w:val="0001743C"/>
    <w:rsid w:val="00023AE5"/>
    <w:rsid w:val="00024928"/>
    <w:rsid w:val="00026721"/>
    <w:rsid w:val="0002730A"/>
    <w:rsid w:val="00032D87"/>
    <w:rsid w:val="00040D15"/>
    <w:rsid w:val="00044C2D"/>
    <w:rsid w:val="000541C9"/>
    <w:rsid w:val="00055C93"/>
    <w:rsid w:val="000576D7"/>
    <w:rsid w:val="00061251"/>
    <w:rsid w:val="00061561"/>
    <w:rsid w:val="000636BF"/>
    <w:rsid w:val="0006491E"/>
    <w:rsid w:val="00065BFF"/>
    <w:rsid w:val="000732BF"/>
    <w:rsid w:val="00073747"/>
    <w:rsid w:val="000768B7"/>
    <w:rsid w:val="00091863"/>
    <w:rsid w:val="000955E2"/>
    <w:rsid w:val="000A00DF"/>
    <w:rsid w:val="000A1752"/>
    <w:rsid w:val="000A24D1"/>
    <w:rsid w:val="000B0F13"/>
    <w:rsid w:val="000B2219"/>
    <w:rsid w:val="000B2837"/>
    <w:rsid w:val="000B46FD"/>
    <w:rsid w:val="000B508A"/>
    <w:rsid w:val="000B65D3"/>
    <w:rsid w:val="000B7F4C"/>
    <w:rsid w:val="000C0210"/>
    <w:rsid w:val="000C02DE"/>
    <w:rsid w:val="000C0BF3"/>
    <w:rsid w:val="000C5664"/>
    <w:rsid w:val="000D2241"/>
    <w:rsid w:val="000D3FBB"/>
    <w:rsid w:val="000E1222"/>
    <w:rsid w:val="000E46EC"/>
    <w:rsid w:val="000F0724"/>
    <w:rsid w:val="000F590B"/>
    <w:rsid w:val="000F70B5"/>
    <w:rsid w:val="000F725B"/>
    <w:rsid w:val="0010435C"/>
    <w:rsid w:val="00107A4C"/>
    <w:rsid w:val="0011055D"/>
    <w:rsid w:val="00113376"/>
    <w:rsid w:val="00122598"/>
    <w:rsid w:val="00124DCA"/>
    <w:rsid w:val="0012554D"/>
    <w:rsid w:val="0012754D"/>
    <w:rsid w:val="0013040C"/>
    <w:rsid w:val="00133B2C"/>
    <w:rsid w:val="0013637B"/>
    <w:rsid w:val="00143235"/>
    <w:rsid w:val="001444BD"/>
    <w:rsid w:val="00145166"/>
    <w:rsid w:val="00146230"/>
    <w:rsid w:val="00146F84"/>
    <w:rsid w:val="0015284D"/>
    <w:rsid w:val="00155696"/>
    <w:rsid w:val="0015639A"/>
    <w:rsid w:val="0016070F"/>
    <w:rsid w:val="00161688"/>
    <w:rsid w:val="00164C2A"/>
    <w:rsid w:val="00165A23"/>
    <w:rsid w:val="00166010"/>
    <w:rsid w:val="00170A8A"/>
    <w:rsid w:val="00172A67"/>
    <w:rsid w:val="001748A0"/>
    <w:rsid w:val="00175998"/>
    <w:rsid w:val="00177169"/>
    <w:rsid w:val="00184AE1"/>
    <w:rsid w:val="00192176"/>
    <w:rsid w:val="00192CDD"/>
    <w:rsid w:val="001935DB"/>
    <w:rsid w:val="00193B31"/>
    <w:rsid w:val="00194C05"/>
    <w:rsid w:val="00197F97"/>
    <w:rsid w:val="001A49F6"/>
    <w:rsid w:val="001A6347"/>
    <w:rsid w:val="001A6E47"/>
    <w:rsid w:val="001B28A1"/>
    <w:rsid w:val="001B2D38"/>
    <w:rsid w:val="001B5A39"/>
    <w:rsid w:val="001C33EB"/>
    <w:rsid w:val="001C3DE5"/>
    <w:rsid w:val="001D0873"/>
    <w:rsid w:val="001D0F47"/>
    <w:rsid w:val="001D2C6A"/>
    <w:rsid w:val="001D4DDD"/>
    <w:rsid w:val="001D7861"/>
    <w:rsid w:val="001E1E86"/>
    <w:rsid w:val="001F0B24"/>
    <w:rsid w:val="001F4B8B"/>
    <w:rsid w:val="002012BE"/>
    <w:rsid w:val="002108F6"/>
    <w:rsid w:val="00210F8F"/>
    <w:rsid w:val="00221A9C"/>
    <w:rsid w:val="002304F4"/>
    <w:rsid w:val="00250FCF"/>
    <w:rsid w:val="00253736"/>
    <w:rsid w:val="00254E25"/>
    <w:rsid w:val="002622F5"/>
    <w:rsid w:val="00263AFD"/>
    <w:rsid w:val="00265797"/>
    <w:rsid w:val="00271011"/>
    <w:rsid w:val="00271463"/>
    <w:rsid w:val="002723BF"/>
    <w:rsid w:val="00274BCE"/>
    <w:rsid w:val="00274DDD"/>
    <w:rsid w:val="002755EA"/>
    <w:rsid w:val="00275674"/>
    <w:rsid w:val="00285B76"/>
    <w:rsid w:val="00290EE7"/>
    <w:rsid w:val="00291511"/>
    <w:rsid w:val="002A1A87"/>
    <w:rsid w:val="002A4783"/>
    <w:rsid w:val="002B4D05"/>
    <w:rsid w:val="002B7AD3"/>
    <w:rsid w:val="002B7B1B"/>
    <w:rsid w:val="002C1808"/>
    <w:rsid w:val="002C3DA3"/>
    <w:rsid w:val="002C42FB"/>
    <w:rsid w:val="002C65FC"/>
    <w:rsid w:val="002D343F"/>
    <w:rsid w:val="002E0326"/>
    <w:rsid w:val="002E0E0D"/>
    <w:rsid w:val="002E227E"/>
    <w:rsid w:val="002E303F"/>
    <w:rsid w:val="002E47A1"/>
    <w:rsid w:val="002E47CD"/>
    <w:rsid w:val="002E558F"/>
    <w:rsid w:val="002E6C3E"/>
    <w:rsid w:val="002F24A3"/>
    <w:rsid w:val="002F2655"/>
    <w:rsid w:val="002F38D9"/>
    <w:rsid w:val="002F60D9"/>
    <w:rsid w:val="00300FFD"/>
    <w:rsid w:val="0030582B"/>
    <w:rsid w:val="00310E3A"/>
    <w:rsid w:val="00313E50"/>
    <w:rsid w:val="0031493A"/>
    <w:rsid w:val="003303B7"/>
    <w:rsid w:val="00332DB8"/>
    <w:rsid w:val="003401AB"/>
    <w:rsid w:val="00347982"/>
    <w:rsid w:val="00351264"/>
    <w:rsid w:val="00351ABB"/>
    <w:rsid w:val="003740C4"/>
    <w:rsid w:val="003834FE"/>
    <w:rsid w:val="0039056E"/>
    <w:rsid w:val="003A105D"/>
    <w:rsid w:val="003A3FB6"/>
    <w:rsid w:val="003A57BB"/>
    <w:rsid w:val="003B2451"/>
    <w:rsid w:val="003C0D7A"/>
    <w:rsid w:val="003D0249"/>
    <w:rsid w:val="003D1B0A"/>
    <w:rsid w:val="003D43DB"/>
    <w:rsid w:val="003D6098"/>
    <w:rsid w:val="003D7E17"/>
    <w:rsid w:val="003E1D12"/>
    <w:rsid w:val="003E48A3"/>
    <w:rsid w:val="003E56E3"/>
    <w:rsid w:val="003E57D6"/>
    <w:rsid w:val="003E7587"/>
    <w:rsid w:val="003F2006"/>
    <w:rsid w:val="00403747"/>
    <w:rsid w:val="00403F56"/>
    <w:rsid w:val="00416AB7"/>
    <w:rsid w:val="00423EE1"/>
    <w:rsid w:val="004301E5"/>
    <w:rsid w:val="0043754E"/>
    <w:rsid w:val="00441AFF"/>
    <w:rsid w:val="004501F5"/>
    <w:rsid w:val="00451D91"/>
    <w:rsid w:val="004539EB"/>
    <w:rsid w:val="004625A4"/>
    <w:rsid w:val="004631A7"/>
    <w:rsid w:val="00463871"/>
    <w:rsid w:val="00464089"/>
    <w:rsid w:val="004661A4"/>
    <w:rsid w:val="004672C0"/>
    <w:rsid w:val="00473C38"/>
    <w:rsid w:val="00476C44"/>
    <w:rsid w:val="004832B0"/>
    <w:rsid w:val="00483681"/>
    <w:rsid w:val="004863B5"/>
    <w:rsid w:val="004A7D4B"/>
    <w:rsid w:val="004B5424"/>
    <w:rsid w:val="004C049F"/>
    <w:rsid w:val="004C5073"/>
    <w:rsid w:val="004C6C4F"/>
    <w:rsid w:val="004D2DA7"/>
    <w:rsid w:val="004D35E5"/>
    <w:rsid w:val="004D3BA0"/>
    <w:rsid w:val="004D71D3"/>
    <w:rsid w:val="004E0C30"/>
    <w:rsid w:val="004E2095"/>
    <w:rsid w:val="004E408A"/>
    <w:rsid w:val="004E461E"/>
    <w:rsid w:val="004F364E"/>
    <w:rsid w:val="004F610F"/>
    <w:rsid w:val="00504081"/>
    <w:rsid w:val="00504891"/>
    <w:rsid w:val="00506802"/>
    <w:rsid w:val="00511E7C"/>
    <w:rsid w:val="00513373"/>
    <w:rsid w:val="0051729B"/>
    <w:rsid w:val="00521F9A"/>
    <w:rsid w:val="00525115"/>
    <w:rsid w:val="005258AE"/>
    <w:rsid w:val="00526F50"/>
    <w:rsid w:val="00531B5F"/>
    <w:rsid w:val="005355D7"/>
    <w:rsid w:val="005356B9"/>
    <w:rsid w:val="0053591A"/>
    <w:rsid w:val="00540664"/>
    <w:rsid w:val="00540AAE"/>
    <w:rsid w:val="0054655A"/>
    <w:rsid w:val="00546988"/>
    <w:rsid w:val="00546FC7"/>
    <w:rsid w:val="00550118"/>
    <w:rsid w:val="0055476B"/>
    <w:rsid w:val="00561643"/>
    <w:rsid w:val="00561F4C"/>
    <w:rsid w:val="00563FEA"/>
    <w:rsid w:val="005713BB"/>
    <w:rsid w:val="00572612"/>
    <w:rsid w:val="00572F74"/>
    <w:rsid w:val="005740D8"/>
    <w:rsid w:val="0057447B"/>
    <w:rsid w:val="005801D8"/>
    <w:rsid w:val="00580CB7"/>
    <w:rsid w:val="0058109A"/>
    <w:rsid w:val="0058777C"/>
    <w:rsid w:val="00591516"/>
    <w:rsid w:val="005A14CA"/>
    <w:rsid w:val="005A7A7E"/>
    <w:rsid w:val="005B047C"/>
    <w:rsid w:val="005B1485"/>
    <w:rsid w:val="005B3E75"/>
    <w:rsid w:val="005B4777"/>
    <w:rsid w:val="005B6638"/>
    <w:rsid w:val="005B66A8"/>
    <w:rsid w:val="005B67C2"/>
    <w:rsid w:val="005B7DE8"/>
    <w:rsid w:val="005C01BB"/>
    <w:rsid w:val="005C2888"/>
    <w:rsid w:val="005C2D66"/>
    <w:rsid w:val="005C548E"/>
    <w:rsid w:val="005D1752"/>
    <w:rsid w:val="005D5F04"/>
    <w:rsid w:val="005D63F1"/>
    <w:rsid w:val="005D69DA"/>
    <w:rsid w:val="005E085F"/>
    <w:rsid w:val="005E494A"/>
    <w:rsid w:val="005E554D"/>
    <w:rsid w:val="005E6616"/>
    <w:rsid w:val="005F73ED"/>
    <w:rsid w:val="005F7D03"/>
    <w:rsid w:val="00601614"/>
    <w:rsid w:val="006035EE"/>
    <w:rsid w:val="00603D8E"/>
    <w:rsid w:val="00614C89"/>
    <w:rsid w:val="00622D69"/>
    <w:rsid w:val="00632CE4"/>
    <w:rsid w:val="0063432C"/>
    <w:rsid w:val="00636205"/>
    <w:rsid w:val="0064088A"/>
    <w:rsid w:val="00640D58"/>
    <w:rsid w:val="006529C2"/>
    <w:rsid w:val="00656DEE"/>
    <w:rsid w:val="00660EF5"/>
    <w:rsid w:val="006626C7"/>
    <w:rsid w:val="00662853"/>
    <w:rsid w:val="00663200"/>
    <w:rsid w:val="00663D34"/>
    <w:rsid w:val="00667C12"/>
    <w:rsid w:val="00671D2A"/>
    <w:rsid w:val="006766C5"/>
    <w:rsid w:val="0067712B"/>
    <w:rsid w:val="00681810"/>
    <w:rsid w:val="006916E0"/>
    <w:rsid w:val="0069448B"/>
    <w:rsid w:val="00694F16"/>
    <w:rsid w:val="006A1D67"/>
    <w:rsid w:val="006A307D"/>
    <w:rsid w:val="006A4A0E"/>
    <w:rsid w:val="006B066F"/>
    <w:rsid w:val="006B1EC9"/>
    <w:rsid w:val="006B3845"/>
    <w:rsid w:val="006B627C"/>
    <w:rsid w:val="006C0363"/>
    <w:rsid w:val="006C538A"/>
    <w:rsid w:val="006D12E8"/>
    <w:rsid w:val="006D470A"/>
    <w:rsid w:val="006D55DD"/>
    <w:rsid w:val="006E17EA"/>
    <w:rsid w:val="006E1DCA"/>
    <w:rsid w:val="006E28B8"/>
    <w:rsid w:val="006E5F0E"/>
    <w:rsid w:val="006E7275"/>
    <w:rsid w:val="006F0679"/>
    <w:rsid w:val="006F1E04"/>
    <w:rsid w:val="006F27ED"/>
    <w:rsid w:val="006F589C"/>
    <w:rsid w:val="00701AE5"/>
    <w:rsid w:val="007030F8"/>
    <w:rsid w:val="007118D1"/>
    <w:rsid w:val="00712AB4"/>
    <w:rsid w:val="007130A5"/>
    <w:rsid w:val="00715833"/>
    <w:rsid w:val="00721A5B"/>
    <w:rsid w:val="00722F3C"/>
    <w:rsid w:val="00724526"/>
    <w:rsid w:val="00725226"/>
    <w:rsid w:val="00741B6E"/>
    <w:rsid w:val="007429C1"/>
    <w:rsid w:val="00747E39"/>
    <w:rsid w:val="007518C8"/>
    <w:rsid w:val="00753570"/>
    <w:rsid w:val="00756057"/>
    <w:rsid w:val="00763356"/>
    <w:rsid w:val="007639FF"/>
    <w:rsid w:val="00774C97"/>
    <w:rsid w:val="00783558"/>
    <w:rsid w:val="00786076"/>
    <w:rsid w:val="00791C41"/>
    <w:rsid w:val="00795B1D"/>
    <w:rsid w:val="007A1561"/>
    <w:rsid w:val="007A5C1D"/>
    <w:rsid w:val="007B16E7"/>
    <w:rsid w:val="007B5D5B"/>
    <w:rsid w:val="007B70BE"/>
    <w:rsid w:val="007C449B"/>
    <w:rsid w:val="007D0FA4"/>
    <w:rsid w:val="007D431D"/>
    <w:rsid w:val="007D4634"/>
    <w:rsid w:val="007E44B4"/>
    <w:rsid w:val="007E6762"/>
    <w:rsid w:val="007F1013"/>
    <w:rsid w:val="007F1259"/>
    <w:rsid w:val="007F35AD"/>
    <w:rsid w:val="008013BA"/>
    <w:rsid w:val="008060AE"/>
    <w:rsid w:val="008114DE"/>
    <w:rsid w:val="008118F4"/>
    <w:rsid w:val="00811A78"/>
    <w:rsid w:val="0081243A"/>
    <w:rsid w:val="008167BE"/>
    <w:rsid w:val="008221D8"/>
    <w:rsid w:val="00822E51"/>
    <w:rsid w:val="00823BB9"/>
    <w:rsid w:val="00823EDF"/>
    <w:rsid w:val="00823F47"/>
    <w:rsid w:val="00825802"/>
    <w:rsid w:val="00825E4B"/>
    <w:rsid w:val="00827B08"/>
    <w:rsid w:val="0083364F"/>
    <w:rsid w:val="008357CB"/>
    <w:rsid w:val="00840FEB"/>
    <w:rsid w:val="00844716"/>
    <w:rsid w:val="008447BB"/>
    <w:rsid w:val="00845881"/>
    <w:rsid w:val="0085422D"/>
    <w:rsid w:val="0085473E"/>
    <w:rsid w:val="00860409"/>
    <w:rsid w:val="008629AC"/>
    <w:rsid w:val="008703D6"/>
    <w:rsid w:val="00870D21"/>
    <w:rsid w:val="0087195D"/>
    <w:rsid w:val="008767C7"/>
    <w:rsid w:val="00876B59"/>
    <w:rsid w:val="00880858"/>
    <w:rsid w:val="00881C4C"/>
    <w:rsid w:val="008846DF"/>
    <w:rsid w:val="00884F7D"/>
    <w:rsid w:val="0088626D"/>
    <w:rsid w:val="00892C89"/>
    <w:rsid w:val="0089703E"/>
    <w:rsid w:val="00897BF2"/>
    <w:rsid w:val="00897E9C"/>
    <w:rsid w:val="008A01B5"/>
    <w:rsid w:val="008A03A4"/>
    <w:rsid w:val="008A09F6"/>
    <w:rsid w:val="008A4443"/>
    <w:rsid w:val="008A5809"/>
    <w:rsid w:val="008B022C"/>
    <w:rsid w:val="008B580F"/>
    <w:rsid w:val="008C0E9B"/>
    <w:rsid w:val="008C7C60"/>
    <w:rsid w:val="008D7440"/>
    <w:rsid w:val="008D7F0B"/>
    <w:rsid w:val="008E3624"/>
    <w:rsid w:val="008F132E"/>
    <w:rsid w:val="008F2A99"/>
    <w:rsid w:val="008F3686"/>
    <w:rsid w:val="008F3C60"/>
    <w:rsid w:val="008F519D"/>
    <w:rsid w:val="0090024D"/>
    <w:rsid w:val="00902FBF"/>
    <w:rsid w:val="00915AB1"/>
    <w:rsid w:val="0091630B"/>
    <w:rsid w:val="00917324"/>
    <w:rsid w:val="0092598C"/>
    <w:rsid w:val="0092681A"/>
    <w:rsid w:val="00926D8E"/>
    <w:rsid w:val="00934A4C"/>
    <w:rsid w:val="009363AF"/>
    <w:rsid w:val="00936456"/>
    <w:rsid w:val="00940D9B"/>
    <w:rsid w:val="0094122C"/>
    <w:rsid w:val="00943693"/>
    <w:rsid w:val="009469F1"/>
    <w:rsid w:val="009479F7"/>
    <w:rsid w:val="00950D6A"/>
    <w:rsid w:val="00953063"/>
    <w:rsid w:val="00953AF4"/>
    <w:rsid w:val="00953C98"/>
    <w:rsid w:val="00970683"/>
    <w:rsid w:val="00975035"/>
    <w:rsid w:val="00976CB2"/>
    <w:rsid w:val="009815A8"/>
    <w:rsid w:val="00982297"/>
    <w:rsid w:val="00986CB4"/>
    <w:rsid w:val="009877C4"/>
    <w:rsid w:val="00991979"/>
    <w:rsid w:val="00991B55"/>
    <w:rsid w:val="00993532"/>
    <w:rsid w:val="00993CC2"/>
    <w:rsid w:val="0099448A"/>
    <w:rsid w:val="00994725"/>
    <w:rsid w:val="0099586B"/>
    <w:rsid w:val="0099755B"/>
    <w:rsid w:val="00997A53"/>
    <w:rsid w:val="00997E34"/>
    <w:rsid w:val="009A2053"/>
    <w:rsid w:val="009B29C8"/>
    <w:rsid w:val="009B5388"/>
    <w:rsid w:val="009C7022"/>
    <w:rsid w:val="009C7CE9"/>
    <w:rsid w:val="009D1105"/>
    <w:rsid w:val="009D6BC1"/>
    <w:rsid w:val="009E06A6"/>
    <w:rsid w:val="009E0FFF"/>
    <w:rsid w:val="009E4A17"/>
    <w:rsid w:val="009E5F24"/>
    <w:rsid w:val="009E7F79"/>
    <w:rsid w:val="009F3E4B"/>
    <w:rsid w:val="00A02758"/>
    <w:rsid w:val="00A02EC7"/>
    <w:rsid w:val="00A043C6"/>
    <w:rsid w:val="00A0486A"/>
    <w:rsid w:val="00A07A00"/>
    <w:rsid w:val="00A111DE"/>
    <w:rsid w:val="00A14E36"/>
    <w:rsid w:val="00A16EE4"/>
    <w:rsid w:val="00A172B9"/>
    <w:rsid w:val="00A17944"/>
    <w:rsid w:val="00A20C6F"/>
    <w:rsid w:val="00A20CA1"/>
    <w:rsid w:val="00A259B0"/>
    <w:rsid w:val="00A27F34"/>
    <w:rsid w:val="00A37BF9"/>
    <w:rsid w:val="00A470B6"/>
    <w:rsid w:val="00A53618"/>
    <w:rsid w:val="00A53E61"/>
    <w:rsid w:val="00A54136"/>
    <w:rsid w:val="00A57C11"/>
    <w:rsid w:val="00A60D90"/>
    <w:rsid w:val="00A60FFC"/>
    <w:rsid w:val="00A620B2"/>
    <w:rsid w:val="00A63797"/>
    <w:rsid w:val="00A67C69"/>
    <w:rsid w:val="00A71D21"/>
    <w:rsid w:val="00A743DC"/>
    <w:rsid w:val="00A768CA"/>
    <w:rsid w:val="00A80BCA"/>
    <w:rsid w:val="00A81F53"/>
    <w:rsid w:val="00A826E3"/>
    <w:rsid w:val="00A90FE4"/>
    <w:rsid w:val="00A9364F"/>
    <w:rsid w:val="00A94355"/>
    <w:rsid w:val="00AA10A2"/>
    <w:rsid w:val="00AA1DCA"/>
    <w:rsid w:val="00AA210B"/>
    <w:rsid w:val="00AB09AC"/>
    <w:rsid w:val="00AB100C"/>
    <w:rsid w:val="00AB11C9"/>
    <w:rsid w:val="00AC1B33"/>
    <w:rsid w:val="00AC7E02"/>
    <w:rsid w:val="00AE1F19"/>
    <w:rsid w:val="00AE55DE"/>
    <w:rsid w:val="00AE581E"/>
    <w:rsid w:val="00AF4A78"/>
    <w:rsid w:val="00AF6A51"/>
    <w:rsid w:val="00B015C8"/>
    <w:rsid w:val="00B07438"/>
    <w:rsid w:val="00B1032D"/>
    <w:rsid w:val="00B109C0"/>
    <w:rsid w:val="00B11B9A"/>
    <w:rsid w:val="00B13B14"/>
    <w:rsid w:val="00B169A6"/>
    <w:rsid w:val="00B228B9"/>
    <w:rsid w:val="00B25E05"/>
    <w:rsid w:val="00B2656B"/>
    <w:rsid w:val="00B34587"/>
    <w:rsid w:val="00B34D62"/>
    <w:rsid w:val="00B354A0"/>
    <w:rsid w:val="00B370F2"/>
    <w:rsid w:val="00B42E9D"/>
    <w:rsid w:val="00B5086E"/>
    <w:rsid w:val="00B5327A"/>
    <w:rsid w:val="00B54912"/>
    <w:rsid w:val="00B54F61"/>
    <w:rsid w:val="00B5587A"/>
    <w:rsid w:val="00B56979"/>
    <w:rsid w:val="00B615EE"/>
    <w:rsid w:val="00B6214D"/>
    <w:rsid w:val="00B71721"/>
    <w:rsid w:val="00B858E8"/>
    <w:rsid w:val="00B85CBB"/>
    <w:rsid w:val="00B86248"/>
    <w:rsid w:val="00B87664"/>
    <w:rsid w:val="00B9376B"/>
    <w:rsid w:val="00BA229D"/>
    <w:rsid w:val="00BA334E"/>
    <w:rsid w:val="00BA569B"/>
    <w:rsid w:val="00BB35D8"/>
    <w:rsid w:val="00BB4B53"/>
    <w:rsid w:val="00BB59E1"/>
    <w:rsid w:val="00BB5BE3"/>
    <w:rsid w:val="00BB705F"/>
    <w:rsid w:val="00BB7C7A"/>
    <w:rsid w:val="00BC0DB4"/>
    <w:rsid w:val="00BC1484"/>
    <w:rsid w:val="00BC1E36"/>
    <w:rsid w:val="00BD0599"/>
    <w:rsid w:val="00BD0604"/>
    <w:rsid w:val="00BD261A"/>
    <w:rsid w:val="00BD3050"/>
    <w:rsid w:val="00BD3E17"/>
    <w:rsid w:val="00BE1D7F"/>
    <w:rsid w:val="00BE4364"/>
    <w:rsid w:val="00BE4D90"/>
    <w:rsid w:val="00BE5033"/>
    <w:rsid w:val="00BF0044"/>
    <w:rsid w:val="00BF321D"/>
    <w:rsid w:val="00BF7684"/>
    <w:rsid w:val="00C01175"/>
    <w:rsid w:val="00C030BB"/>
    <w:rsid w:val="00C04C0F"/>
    <w:rsid w:val="00C05CF6"/>
    <w:rsid w:val="00C266BE"/>
    <w:rsid w:val="00C30DA6"/>
    <w:rsid w:val="00C42AD5"/>
    <w:rsid w:val="00C43455"/>
    <w:rsid w:val="00C45966"/>
    <w:rsid w:val="00C50F78"/>
    <w:rsid w:val="00C53F8A"/>
    <w:rsid w:val="00C54717"/>
    <w:rsid w:val="00C61672"/>
    <w:rsid w:val="00C61FFE"/>
    <w:rsid w:val="00C67ECE"/>
    <w:rsid w:val="00C730B3"/>
    <w:rsid w:val="00C73B57"/>
    <w:rsid w:val="00C75CBB"/>
    <w:rsid w:val="00C81201"/>
    <w:rsid w:val="00C91FC9"/>
    <w:rsid w:val="00C96745"/>
    <w:rsid w:val="00C974B7"/>
    <w:rsid w:val="00C97A9A"/>
    <w:rsid w:val="00CA3D97"/>
    <w:rsid w:val="00CA4CA9"/>
    <w:rsid w:val="00CB2C0A"/>
    <w:rsid w:val="00CB3316"/>
    <w:rsid w:val="00CC158C"/>
    <w:rsid w:val="00CC2CA2"/>
    <w:rsid w:val="00CC3003"/>
    <w:rsid w:val="00CC4D4E"/>
    <w:rsid w:val="00CD79FA"/>
    <w:rsid w:val="00CE230B"/>
    <w:rsid w:val="00CE44EA"/>
    <w:rsid w:val="00CE5D70"/>
    <w:rsid w:val="00CF0EE3"/>
    <w:rsid w:val="00CF12C1"/>
    <w:rsid w:val="00CF33DD"/>
    <w:rsid w:val="00CF3D1E"/>
    <w:rsid w:val="00CF7FF5"/>
    <w:rsid w:val="00D0030B"/>
    <w:rsid w:val="00D012EF"/>
    <w:rsid w:val="00D03073"/>
    <w:rsid w:val="00D06355"/>
    <w:rsid w:val="00D06394"/>
    <w:rsid w:val="00D15BE3"/>
    <w:rsid w:val="00D1629C"/>
    <w:rsid w:val="00D21400"/>
    <w:rsid w:val="00D217D0"/>
    <w:rsid w:val="00D2557D"/>
    <w:rsid w:val="00D26542"/>
    <w:rsid w:val="00D31BBF"/>
    <w:rsid w:val="00D37223"/>
    <w:rsid w:val="00D37929"/>
    <w:rsid w:val="00D40B85"/>
    <w:rsid w:val="00D431D7"/>
    <w:rsid w:val="00D45FCA"/>
    <w:rsid w:val="00D538D6"/>
    <w:rsid w:val="00D555DE"/>
    <w:rsid w:val="00D576A4"/>
    <w:rsid w:val="00D57C43"/>
    <w:rsid w:val="00D57C8C"/>
    <w:rsid w:val="00D64BB7"/>
    <w:rsid w:val="00D71499"/>
    <w:rsid w:val="00D750DD"/>
    <w:rsid w:val="00D801F5"/>
    <w:rsid w:val="00D87E6C"/>
    <w:rsid w:val="00D91109"/>
    <w:rsid w:val="00D9235F"/>
    <w:rsid w:val="00D93502"/>
    <w:rsid w:val="00D9383A"/>
    <w:rsid w:val="00D94B57"/>
    <w:rsid w:val="00D97853"/>
    <w:rsid w:val="00DA1186"/>
    <w:rsid w:val="00DA2694"/>
    <w:rsid w:val="00DA329D"/>
    <w:rsid w:val="00DB183A"/>
    <w:rsid w:val="00DB4F38"/>
    <w:rsid w:val="00DB714C"/>
    <w:rsid w:val="00DD161A"/>
    <w:rsid w:val="00DD21A4"/>
    <w:rsid w:val="00DD430D"/>
    <w:rsid w:val="00DD6432"/>
    <w:rsid w:val="00DD7E05"/>
    <w:rsid w:val="00DE1E5C"/>
    <w:rsid w:val="00DF2785"/>
    <w:rsid w:val="00DF2C3E"/>
    <w:rsid w:val="00DF786B"/>
    <w:rsid w:val="00E033FA"/>
    <w:rsid w:val="00E057B7"/>
    <w:rsid w:val="00E10797"/>
    <w:rsid w:val="00E13257"/>
    <w:rsid w:val="00E1444F"/>
    <w:rsid w:val="00E16900"/>
    <w:rsid w:val="00E16C65"/>
    <w:rsid w:val="00E21BA7"/>
    <w:rsid w:val="00E25197"/>
    <w:rsid w:val="00E33636"/>
    <w:rsid w:val="00E35521"/>
    <w:rsid w:val="00E41609"/>
    <w:rsid w:val="00E42158"/>
    <w:rsid w:val="00E460F1"/>
    <w:rsid w:val="00E4782B"/>
    <w:rsid w:val="00E51E05"/>
    <w:rsid w:val="00E52482"/>
    <w:rsid w:val="00E566C9"/>
    <w:rsid w:val="00E628FF"/>
    <w:rsid w:val="00E64E5A"/>
    <w:rsid w:val="00E6524F"/>
    <w:rsid w:val="00E67937"/>
    <w:rsid w:val="00E67B31"/>
    <w:rsid w:val="00E7780E"/>
    <w:rsid w:val="00E81BAE"/>
    <w:rsid w:val="00E85A16"/>
    <w:rsid w:val="00E86843"/>
    <w:rsid w:val="00E91077"/>
    <w:rsid w:val="00E92F6C"/>
    <w:rsid w:val="00E95006"/>
    <w:rsid w:val="00E96B1D"/>
    <w:rsid w:val="00EA2992"/>
    <w:rsid w:val="00EA2E2B"/>
    <w:rsid w:val="00EA4CD5"/>
    <w:rsid w:val="00EB0602"/>
    <w:rsid w:val="00EB2051"/>
    <w:rsid w:val="00EB2824"/>
    <w:rsid w:val="00EC1AC8"/>
    <w:rsid w:val="00EC1F76"/>
    <w:rsid w:val="00EC4F50"/>
    <w:rsid w:val="00EC5F49"/>
    <w:rsid w:val="00EC69FA"/>
    <w:rsid w:val="00ED0017"/>
    <w:rsid w:val="00ED0FA3"/>
    <w:rsid w:val="00EE0AE6"/>
    <w:rsid w:val="00EE2755"/>
    <w:rsid w:val="00EE42A5"/>
    <w:rsid w:val="00EE5998"/>
    <w:rsid w:val="00EE62D7"/>
    <w:rsid w:val="00EF2E9C"/>
    <w:rsid w:val="00EF4FA9"/>
    <w:rsid w:val="00F044DF"/>
    <w:rsid w:val="00F049B9"/>
    <w:rsid w:val="00F075D2"/>
    <w:rsid w:val="00F10376"/>
    <w:rsid w:val="00F128FC"/>
    <w:rsid w:val="00F12B94"/>
    <w:rsid w:val="00F259D3"/>
    <w:rsid w:val="00F3565B"/>
    <w:rsid w:val="00F41676"/>
    <w:rsid w:val="00F45E72"/>
    <w:rsid w:val="00F55224"/>
    <w:rsid w:val="00F656C7"/>
    <w:rsid w:val="00F66DBA"/>
    <w:rsid w:val="00F71EF8"/>
    <w:rsid w:val="00F72211"/>
    <w:rsid w:val="00F75C07"/>
    <w:rsid w:val="00F800CE"/>
    <w:rsid w:val="00F814AF"/>
    <w:rsid w:val="00F8359F"/>
    <w:rsid w:val="00F8543E"/>
    <w:rsid w:val="00F9145B"/>
    <w:rsid w:val="00F93763"/>
    <w:rsid w:val="00F95F01"/>
    <w:rsid w:val="00F962DB"/>
    <w:rsid w:val="00FA0360"/>
    <w:rsid w:val="00FA0C55"/>
    <w:rsid w:val="00FA2375"/>
    <w:rsid w:val="00FA2926"/>
    <w:rsid w:val="00FA29BC"/>
    <w:rsid w:val="00FA3FBE"/>
    <w:rsid w:val="00FB084C"/>
    <w:rsid w:val="00FB135B"/>
    <w:rsid w:val="00FB604B"/>
    <w:rsid w:val="00FB72C9"/>
    <w:rsid w:val="00FC4DAD"/>
    <w:rsid w:val="00FC4F72"/>
    <w:rsid w:val="00FD48EA"/>
    <w:rsid w:val="00FD553B"/>
    <w:rsid w:val="00FD7A3A"/>
    <w:rsid w:val="00FD7B90"/>
    <w:rsid w:val="00FD7E52"/>
    <w:rsid w:val="00FE0CB6"/>
    <w:rsid w:val="00FE7ACB"/>
    <w:rsid w:val="327F530B"/>
    <w:rsid w:val="341DD6BB"/>
    <w:rsid w:val="4892BA99"/>
    <w:rsid w:val="61ABA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B468B"/>
  <w15:chartTrackingRefBased/>
  <w15:docId w15:val="{107F3E89-788D-4A3D-8DE2-388E9CA0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674"/>
    <w:pPr>
      <w:spacing w:after="120" w:line="240" w:lineRule="auto"/>
    </w:pPr>
    <w:rPr>
      <w:rFonts w:eastAsia="Times New Roman" w:cs="Times New Roman"/>
      <w:color w:val="002060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C0DB4"/>
    <w:pPr>
      <w:keepNext/>
      <w:numPr>
        <w:numId w:val="8"/>
      </w:numPr>
      <w:autoSpaceDE w:val="0"/>
      <w:autoSpaceDN w:val="0"/>
      <w:adjustRightInd w:val="0"/>
      <w:spacing w:before="120"/>
      <w:ind w:left="0"/>
      <w:contextualSpacing w:val="0"/>
      <w:outlineLvl w:val="0"/>
    </w:pPr>
    <w:rPr>
      <w:rFonts w:eastAsiaTheme="minorHAnsi" w:cstheme="minorHAnsi"/>
      <w:b/>
      <w:bCs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DB4"/>
    <w:pPr>
      <w:keepNext/>
      <w:spacing w:before="120" w:after="0"/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Spacing"/>
    <w:uiPriority w:val="34"/>
    <w:qFormat/>
    <w:rsid w:val="00953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E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23F47"/>
    <w:pPr>
      <w:jc w:val="center"/>
    </w:pPr>
    <w:rPr>
      <w:rFonts w:cstheme="minorHAns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23F47"/>
    <w:rPr>
      <w:rFonts w:eastAsia="Times New Roman" w:cstheme="minorHAnsi"/>
      <w:b/>
      <w:color w:val="002060"/>
      <w:sz w:val="32"/>
      <w:szCs w:val="32"/>
    </w:rPr>
  </w:style>
  <w:style w:type="table" w:styleId="TableGrid">
    <w:name w:val="Table Grid"/>
    <w:basedOn w:val="TableNormal"/>
    <w:rsid w:val="006B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F4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51E05"/>
    <w:rPr>
      <w:color w:val="808080"/>
    </w:rPr>
  </w:style>
  <w:style w:type="paragraph" w:styleId="Revision">
    <w:name w:val="Revision"/>
    <w:hidden/>
    <w:uiPriority w:val="99"/>
    <w:semiHidden/>
    <w:rsid w:val="00FA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29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929"/>
    <w:rPr>
      <w:rFonts w:ascii="Times New Roman" w:eastAsia="Times New Roman" w:hAnsi="Times New Roman" w:cs="Times New Roman"/>
      <w:sz w:val="20"/>
      <w:szCs w:val="20"/>
    </w:rPr>
  </w:style>
  <w:style w:type="table" w:styleId="GridTable1Light-Accent5">
    <w:name w:val="Grid Table 1 Light Accent 5"/>
    <w:basedOn w:val="TableNormal"/>
    <w:uiPriority w:val="46"/>
    <w:rsid w:val="00A172B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A172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D74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01743C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rPr>
        <w:tblHeader/>
      </w:trPr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pPr>
        <w:jc w:val="center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</w:style>
  <w:style w:type="paragraph" w:styleId="FootnoteText">
    <w:name w:val="footnote text"/>
    <w:basedOn w:val="NoSpacing"/>
    <w:link w:val="FootnoteTextChar"/>
    <w:uiPriority w:val="99"/>
    <w:unhideWhenUsed/>
    <w:rsid w:val="00662853"/>
    <w:pPr>
      <w:ind w:left="144" w:hanging="144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2853"/>
    <w:rPr>
      <w:color w:val="00206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754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C0DB4"/>
    <w:rPr>
      <w:rFonts w:cstheme="minorHAnsi"/>
      <w:b/>
      <w:bCs/>
      <w:color w:val="000000"/>
      <w:sz w:val="28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7C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C0DB4"/>
    <w:rPr>
      <w:rFonts w:eastAsia="Times New Roman" w:cstheme="minorHAnsi"/>
      <w:b/>
      <w:bCs/>
      <w:color w:val="002060"/>
      <w:sz w:val="24"/>
      <w:szCs w:val="24"/>
    </w:rPr>
  </w:style>
  <w:style w:type="table" w:styleId="ListTable1Light-Accent5">
    <w:name w:val="List Table 1 Light Accent 5"/>
    <w:basedOn w:val="TableNormal"/>
    <w:uiPriority w:val="46"/>
    <w:rsid w:val="008124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comment">
    <w:name w:val="comment"/>
    <w:basedOn w:val="DefaultParagraphFont"/>
    <w:uiPriority w:val="1"/>
    <w:qFormat/>
    <w:rsid w:val="00B11B9A"/>
    <w:rPr>
      <w:rFonts w:asciiTheme="majorHAnsi" w:hAnsiTheme="majorHAnsi"/>
      <w:b/>
      <w:color w:val="4472C4" w:themeColor="accent1"/>
    </w:rPr>
  </w:style>
  <w:style w:type="table" w:styleId="ListTable7Colorful-Accent5">
    <w:name w:val="List Table 7 Colorful Accent 5"/>
    <w:aliases w:val="criteria"/>
    <w:basedOn w:val="TableNormal"/>
    <w:uiPriority w:val="52"/>
    <w:rsid w:val="00D57C43"/>
    <w:pPr>
      <w:spacing w:after="0" w:line="240" w:lineRule="auto"/>
    </w:pPr>
    <w:rPr>
      <w:color w:val="2E74B5" w:themeColor="accent5" w:themeShade="BF"/>
      <w:sz w:val="20"/>
    </w:rPr>
    <w:tblPr>
      <w:tblStyleRowBandSize w:val="1"/>
      <w:tblStyleColBandSize w:val="1"/>
    </w:tblPr>
    <w:tblStylePr w:type="firstRow">
      <w:rPr>
        <w:rFonts w:asciiTheme="minorHAnsi" w:eastAsiaTheme="majorEastAsia" w:hAnsiTheme="minorHAnsi" w:cstheme="majorBidi"/>
        <w:b/>
        <w:i w:val="0"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inorHAnsi" w:eastAsiaTheme="majorEastAsia" w:hAnsiTheme="minorHAnsi" w:cstheme="majorBidi"/>
        <w:i w:val="0"/>
        <w:iCs/>
        <w:sz w:val="26"/>
      </w:rPr>
      <w:tblPr/>
      <w:tcPr>
        <w:tcBorders>
          <w:left w:val="single" w:sz="4" w:space="0" w:color="4472C4" w:themeColor="accent1"/>
        </w:tcBorders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BC0DB4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character" w:styleId="Emphasis">
    <w:name w:val="Emphasis"/>
    <w:uiPriority w:val="20"/>
    <w:qFormat/>
    <w:rsid w:val="00BC0DB4"/>
    <w:rPr>
      <w:i/>
      <w:iCs/>
    </w:rPr>
  </w:style>
  <w:style w:type="paragraph" w:styleId="Quote">
    <w:name w:val="Quote"/>
    <w:basedOn w:val="Heading1"/>
    <w:next w:val="Normal"/>
    <w:link w:val="QuoteChar"/>
    <w:uiPriority w:val="29"/>
    <w:qFormat/>
    <w:rsid w:val="00BC0DB4"/>
    <w:pPr>
      <w:numPr>
        <w:numId w:val="0"/>
      </w:numPr>
      <w:spacing w:before="240" w:after="240"/>
      <w:ind w:left="-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0DB4"/>
    <w:rPr>
      <w:rFonts w:cstheme="minorHAnsi"/>
      <w:b/>
      <w:bCs/>
      <w:i/>
      <w:iCs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hs.gov/ohrp/regulations-and-policy/guidance/categories-of-research-expedited-review-procedure-1998/index.html" TargetMode="External"/><Relationship Id="rId2" Type="http://schemas.openxmlformats.org/officeDocument/2006/relationships/hyperlink" Target="https://www.hhs.gov/ohrp/regulations-and-policy/guidance/categories-of-research-expedited-review-procedure-1998/index.html" TargetMode="External"/><Relationship Id="rId1" Type="http://schemas.openxmlformats.org/officeDocument/2006/relationships/hyperlink" Target="https://www.ecfr.gov/current/title-28/chapter-I/part-46" TargetMode="External"/><Relationship Id="rId4" Type="http://schemas.openxmlformats.org/officeDocument/2006/relationships/hyperlink" Target="https://www.hhs.gov/ohrp/regulations-and-policy/guidance/categories-of-research-expedited-review-procedure-1998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6999DC220E4CBE9D8107D1FC3FF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C5A9E-94F2-482C-9528-3BDF06A07E0A}"/>
      </w:docPartPr>
      <w:docPartBody>
        <w:p w:rsidR="00270A4C" w:rsidRDefault="001C6B03" w:rsidP="001C6B03">
          <w:pPr>
            <w:pStyle w:val="C36999DC220E4CBE9D8107D1FC3FF79D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7E10FFE7F4AD481B9C5771116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2722-4931-46A0-8B4B-B8847B208679}"/>
      </w:docPartPr>
      <w:docPartBody>
        <w:p w:rsidR="00270A4C" w:rsidRDefault="001C6B03" w:rsidP="001C6B03">
          <w:pPr>
            <w:pStyle w:val="0D87E10FFE7F4AD481B9C57711169CE5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2D57BE0D8467AB665DE2D7A40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DD69-0399-433A-8311-4E0D6805E05A}"/>
      </w:docPartPr>
      <w:docPartBody>
        <w:p w:rsidR="00270A4C" w:rsidRDefault="001C6B03" w:rsidP="001C6B03">
          <w:pPr>
            <w:pStyle w:val="6092D57BE0D8467AB665DE2D7A40CB6B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9BA1342264CE6AFA4BD5AB7613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1CE55-7A2C-4909-880F-2BF3527A9A15}"/>
      </w:docPartPr>
      <w:docPartBody>
        <w:p w:rsidR="00270A4C" w:rsidRDefault="001C6B03" w:rsidP="001C6B03">
          <w:pPr>
            <w:pStyle w:val="F439BA1342264CE6AFA4BD5AB76131E6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C9482B6E846ADBCE900ACC446F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80F6-C791-4D89-AC01-A1A288329207}"/>
      </w:docPartPr>
      <w:docPartBody>
        <w:p w:rsidR="00270A4C" w:rsidRDefault="001C6B03" w:rsidP="001C6B03">
          <w:pPr>
            <w:pStyle w:val="947C9482B6E846ADBCE900ACC446FE50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727E2C4794CCEAA54BA3C1D63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9CF2-9265-4D66-AD8A-6BBF0D2D20B8}"/>
      </w:docPartPr>
      <w:docPartBody>
        <w:p w:rsidR="00270A4C" w:rsidRDefault="001C6B03" w:rsidP="001C6B03">
          <w:pPr>
            <w:pStyle w:val="F24727E2C4794CCEAA54BA3C1D638330"/>
          </w:pPr>
          <w:r w:rsidRPr="00005C3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F2CC6397B5C4309AE38DD264A04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C1700-51B4-4529-A7BD-29855539D20F}"/>
      </w:docPartPr>
      <w:docPartBody>
        <w:p w:rsidR="00270A4C" w:rsidRDefault="001C6B03" w:rsidP="001C6B03">
          <w:pPr>
            <w:pStyle w:val="5F2CC6397B5C4309AE38DD264A04DBF4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DABD7C95F4902B17A41919E51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43F1-5BFC-4FF7-ABDE-6E3AE8CF01B2}"/>
      </w:docPartPr>
      <w:docPartBody>
        <w:p w:rsidR="00270A4C" w:rsidRDefault="001C6B03" w:rsidP="001C6B03">
          <w:pPr>
            <w:pStyle w:val="83CDABD7C95F4902B17A41919E51BACA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95CE006B24BBEB7316A76C782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5F56-1F7A-42A8-B11A-D55445D48C2A}"/>
      </w:docPartPr>
      <w:docPartBody>
        <w:p w:rsidR="00270A4C" w:rsidRDefault="001C6B03" w:rsidP="001C6B03">
          <w:pPr>
            <w:pStyle w:val="5A795CE006B24BBEB7316A76C782DC67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71F84DD664D9FBF070CFC039A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E6A2B-2130-4A2F-A584-9051C89CFA49}"/>
      </w:docPartPr>
      <w:docPartBody>
        <w:p w:rsidR="00270A4C" w:rsidRDefault="001C6B03" w:rsidP="001C6B03">
          <w:pPr>
            <w:pStyle w:val="8F871F84DD664D9FBF070CFC039A30E8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4970D0DBF41A9B07572A4C2A40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58C6-2C35-4363-8452-E420540B0BDE}"/>
      </w:docPartPr>
      <w:docPartBody>
        <w:p w:rsidR="001C6B03" w:rsidRDefault="001C6B03" w:rsidP="001C6B03">
          <w:pPr>
            <w:pStyle w:val="64F4970D0DBF41A9B07572A4C2A404341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D67BBD9CA42968D312F4AB877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87ED6-D417-4C9F-BE94-257243839722}"/>
      </w:docPartPr>
      <w:docPartBody>
        <w:p w:rsidR="001C6B03" w:rsidRDefault="001C6B03" w:rsidP="001C6B03">
          <w:pPr>
            <w:pStyle w:val="374D67BBD9CA42968D312F4AB877F1271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3352ADD29481CAAFCEA6D489A9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E633-3EBA-4EA1-8EF2-C0693CD6ED47}"/>
      </w:docPartPr>
      <w:docPartBody>
        <w:p w:rsidR="001C6B03" w:rsidRDefault="001C6B03" w:rsidP="001C6B03">
          <w:pPr>
            <w:pStyle w:val="D6F3352ADD29481CAAFCEA6D489A9A2A"/>
          </w:pPr>
          <w:r w:rsidRPr="00D57C43">
            <w:rPr>
              <w:rStyle w:val="PlaceholderText"/>
              <w:sz w:val="22"/>
              <w:szCs w:val="22"/>
            </w:rPr>
            <w:t>Click or tap here.</w:t>
          </w:r>
        </w:p>
      </w:docPartBody>
    </w:docPart>
    <w:docPart>
      <w:docPartPr>
        <w:name w:val="2AB640629C1149779A23ED5D8D9C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B105B-E5C2-4E32-8851-8F6D9418458F}"/>
      </w:docPartPr>
      <w:docPartBody>
        <w:p w:rsidR="001C6B03" w:rsidRDefault="001C6B03" w:rsidP="001C6B03">
          <w:pPr>
            <w:pStyle w:val="2AB640629C1149779A23ED5D8D9C22F2"/>
          </w:pPr>
          <w:r w:rsidRPr="00D57C43">
            <w:rPr>
              <w:rStyle w:val="PlaceholderText"/>
              <w:sz w:val="22"/>
              <w:szCs w:val="22"/>
            </w:rPr>
            <w:t>Click or tap here.</w:t>
          </w:r>
        </w:p>
      </w:docPartBody>
    </w:docPart>
    <w:docPart>
      <w:docPartPr>
        <w:name w:val="0F570F1B132B4904893D1A0B60FB4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7CB49-E31B-4D6A-ABB9-578A500C357A}"/>
      </w:docPartPr>
      <w:docPartBody>
        <w:p w:rsidR="001C6B03" w:rsidRDefault="001C6B03" w:rsidP="001C6B03">
          <w:pPr>
            <w:pStyle w:val="0F570F1B132B4904893D1A0B60FB4E35"/>
          </w:pPr>
          <w:r w:rsidRPr="00D57C43">
            <w:rPr>
              <w:rStyle w:val="PlaceholderText"/>
              <w:sz w:val="22"/>
              <w:szCs w:val="22"/>
            </w:rPr>
            <w:t>Click or tap here.</w:t>
          </w:r>
        </w:p>
      </w:docPartBody>
    </w:docPart>
    <w:docPart>
      <w:docPartPr>
        <w:name w:val="605C3128FF8F421285A613BD39A0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80ED-D733-47A7-8F4D-7378F6E3CC6C}"/>
      </w:docPartPr>
      <w:docPartBody>
        <w:p w:rsidR="001C6B03" w:rsidRDefault="001C6B03" w:rsidP="001C6B03">
          <w:pPr>
            <w:pStyle w:val="605C3128FF8F421285A613BD39A0B090"/>
          </w:pPr>
          <w:r w:rsidRPr="00D57C43">
            <w:rPr>
              <w:rStyle w:val="PlaceholderText"/>
              <w:sz w:val="22"/>
              <w:szCs w:val="22"/>
            </w:rPr>
            <w:t>Click or tap here.</w:t>
          </w:r>
        </w:p>
      </w:docPartBody>
    </w:docPart>
    <w:docPart>
      <w:docPartPr>
        <w:name w:val="B990CA9E37184ACB9A1DA7DA0487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B97EB-04B0-46B6-8B17-93F172409E4E}"/>
      </w:docPartPr>
      <w:docPartBody>
        <w:p w:rsidR="001C6B03" w:rsidRDefault="001C6B03" w:rsidP="001C6B03">
          <w:pPr>
            <w:pStyle w:val="B990CA9E37184ACB9A1DA7DA04871875"/>
          </w:pPr>
          <w:r w:rsidRPr="00D57C43">
            <w:rPr>
              <w:rStyle w:val="PlaceholderText"/>
              <w:sz w:val="22"/>
              <w:szCs w:val="22"/>
            </w:rPr>
            <w:t>Click or tap here.</w:t>
          </w:r>
        </w:p>
      </w:docPartBody>
    </w:docPart>
    <w:docPart>
      <w:docPartPr>
        <w:name w:val="D562A4F5D2A148F99B28B29D8320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005F7-2259-47AD-8622-3844A68E0F42}"/>
      </w:docPartPr>
      <w:docPartBody>
        <w:p w:rsidR="001C6B03" w:rsidRDefault="001C6B03" w:rsidP="001C6B03">
          <w:pPr>
            <w:pStyle w:val="D562A4F5D2A148F99B28B29D8320C799"/>
          </w:pPr>
          <w:r w:rsidRPr="00D57C43">
            <w:rPr>
              <w:rStyle w:val="PlaceholderText"/>
              <w:sz w:val="22"/>
              <w:szCs w:val="22"/>
            </w:rPr>
            <w:t>Click or tap here.</w:t>
          </w:r>
        </w:p>
      </w:docPartBody>
    </w:docPart>
    <w:docPart>
      <w:docPartPr>
        <w:name w:val="DBA525B82CD54D1897BDB5DEC5CF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F26B-345F-4C1B-B2FF-10399ABF6C5A}"/>
      </w:docPartPr>
      <w:docPartBody>
        <w:p w:rsidR="001C6B03" w:rsidRDefault="001C6B03" w:rsidP="001C6B03">
          <w:pPr>
            <w:pStyle w:val="DBA525B82CD54D1897BDB5DEC5CFE4F1"/>
          </w:pPr>
          <w:r w:rsidRPr="00D57C43">
            <w:rPr>
              <w:rStyle w:val="PlaceholderText"/>
              <w:sz w:val="22"/>
              <w:szCs w:val="22"/>
            </w:rPr>
            <w:t>Click or tap here.</w:t>
          </w:r>
        </w:p>
      </w:docPartBody>
    </w:docPart>
    <w:docPart>
      <w:docPartPr>
        <w:name w:val="D8FED8A795BF451186CB2415BDC4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2F7E9-40C0-431D-97AD-6D9AE13ED3FE}"/>
      </w:docPartPr>
      <w:docPartBody>
        <w:p w:rsidR="004F044B" w:rsidRDefault="004F044B" w:rsidP="004F044B">
          <w:pPr>
            <w:pStyle w:val="D8FED8A795BF451186CB2415BDC426E6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25569951F4590A2D656EAA37F6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7D5AD-8685-4AFE-B29B-0ABA14C41041}"/>
      </w:docPartPr>
      <w:docPartBody>
        <w:p w:rsidR="004F044B" w:rsidRDefault="004F044B" w:rsidP="004F044B">
          <w:pPr>
            <w:pStyle w:val="A9425569951F4590A2D656EAA37F6E5D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3736DD7D14592AD08A7879FBAC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94E4D-7BC0-4113-9F9C-235C17AD311A}"/>
      </w:docPartPr>
      <w:docPartBody>
        <w:p w:rsidR="004F044B" w:rsidRDefault="004F044B" w:rsidP="004F044B">
          <w:pPr>
            <w:pStyle w:val="7503736DD7D14592AD08A7879FBACC5A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8EF9606E144EBB19907F491FE5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D3BE-B419-4DA6-8398-4A1960542D3A}"/>
      </w:docPartPr>
      <w:docPartBody>
        <w:p w:rsidR="004F044B" w:rsidRDefault="004F044B" w:rsidP="004F044B">
          <w:pPr>
            <w:pStyle w:val="BFE8EF9606E144EBB19907F491FE5996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C4E4912624C5FA06AEF6468BA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7B334-DC79-445C-B491-654D48B7EB88}"/>
      </w:docPartPr>
      <w:docPartBody>
        <w:p w:rsidR="000C7DFB" w:rsidRDefault="000C7DFB" w:rsidP="000C7DFB">
          <w:pPr>
            <w:pStyle w:val="58DC4E4912624C5FA06AEF6468BA4B08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CAB1720494FA0800CA02A32B9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83105-02B6-47DB-AFA7-45DAE998F297}"/>
      </w:docPartPr>
      <w:docPartBody>
        <w:p w:rsidR="00856C5C" w:rsidRDefault="00856C5C" w:rsidP="00856C5C">
          <w:pPr>
            <w:pStyle w:val="46DCAB1720494FA0800CA02A32B9ECFF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3F"/>
    <w:rsid w:val="00026721"/>
    <w:rsid w:val="000476C4"/>
    <w:rsid w:val="00070753"/>
    <w:rsid w:val="000C7AAC"/>
    <w:rsid w:val="000C7DFB"/>
    <w:rsid w:val="001014A2"/>
    <w:rsid w:val="00145166"/>
    <w:rsid w:val="00173247"/>
    <w:rsid w:val="00186D8D"/>
    <w:rsid w:val="001C6B03"/>
    <w:rsid w:val="00270A4C"/>
    <w:rsid w:val="002A4786"/>
    <w:rsid w:val="002B4D05"/>
    <w:rsid w:val="003F2006"/>
    <w:rsid w:val="0041068D"/>
    <w:rsid w:val="004128A5"/>
    <w:rsid w:val="00492AE4"/>
    <w:rsid w:val="00497316"/>
    <w:rsid w:val="004B2641"/>
    <w:rsid w:val="004F044B"/>
    <w:rsid w:val="00504E56"/>
    <w:rsid w:val="005D1752"/>
    <w:rsid w:val="00632CE4"/>
    <w:rsid w:val="006E7275"/>
    <w:rsid w:val="007160AE"/>
    <w:rsid w:val="007B7D6D"/>
    <w:rsid w:val="00856C5C"/>
    <w:rsid w:val="008C6B3F"/>
    <w:rsid w:val="00943693"/>
    <w:rsid w:val="00991B55"/>
    <w:rsid w:val="00A10D36"/>
    <w:rsid w:val="00A53618"/>
    <w:rsid w:val="00BD0599"/>
    <w:rsid w:val="00C3441D"/>
    <w:rsid w:val="00C61672"/>
    <w:rsid w:val="00C82031"/>
    <w:rsid w:val="00CF30F3"/>
    <w:rsid w:val="00CF7FF5"/>
    <w:rsid w:val="00DA592C"/>
    <w:rsid w:val="00DD2B09"/>
    <w:rsid w:val="00DF42F3"/>
    <w:rsid w:val="00E529B6"/>
    <w:rsid w:val="00E55EAD"/>
    <w:rsid w:val="00F814AF"/>
    <w:rsid w:val="00FB135B"/>
    <w:rsid w:val="00FC4F72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273C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C5C"/>
    <w:rPr>
      <w:color w:val="808080"/>
    </w:rPr>
  </w:style>
  <w:style w:type="paragraph" w:customStyle="1" w:styleId="374D67BBD9CA42968D312F4AB877F1271">
    <w:name w:val="374D67BBD9CA42968D312F4AB877F1271"/>
    <w:rsid w:val="001C6B03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customStyle="1" w:styleId="64F4970D0DBF41A9B07572A4C2A404341">
    <w:name w:val="64F4970D0DBF41A9B07572A4C2A404341"/>
    <w:rsid w:val="001C6B03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customStyle="1" w:styleId="8F871F84DD664D9FBF070CFC039A30E8">
    <w:name w:val="8F871F84DD664D9FBF070CFC039A30E8"/>
    <w:rsid w:val="001C6B03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customStyle="1" w:styleId="5A795CE006B24BBEB7316A76C782DC67">
    <w:name w:val="5A795CE006B24BBEB7316A76C782DC67"/>
    <w:rsid w:val="001C6B03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customStyle="1" w:styleId="83CDABD7C95F4902B17A41919E51BACA">
    <w:name w:val="83CDABD7C95F4902B17A41919E51BACA"/>
    <w:rsid w:val="001C6B03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customStyle="1" w:styleId="947C9482B6E846ADBCE900ACC446FE50">
    <w:name w:val="947C9482B6E846ADBCE900ACC446FE50"/>
    <w:rsid w:val="001C6B03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customStyle="1" w:styleId="F24727E2C4794CCEAA54BA3C1D638330">
    <w:name w:val="F24727E2C4794CCEAA54BA3C1D638330"/>
    <w:rsid w:val="001C6B03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customStyle="1" w:styleId="5F2CC6397B5C4309AE38DD264A04DBF4">
    <w:name w:val="5F2CC6397B5C4309AE38DD264A04DBF4"/>
    <w:rsid w:val="001C6B03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customStyle="1" w:styleId="F439BA1342264CE6AFA4BD5AB76131E6">
    <w:name w:val="F439BA1342264CE6AFA4BD5AB76131E6"/>
    <w:rsid w:val="001C6B03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customStyle="1" w:styleId="6092D57BE0D8467AB665DE2D7A40CB6B">
    <w:name w:val="6092D57BE0D8467AB665DE2D7A40CB6B"/>
    <w:rsid w:val="001C6B03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customStyle="1" w:styleId="C36999DC220E4CBE9D8107D1FC3FF79D">
    <w:name w:val="C36999DC220E4CBE9D8107D1FC3FF79D"/>
    <w:rsid w:val="001C6B03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customStyle="1" w:styleId="0D87E10FFE7F4AD481B9C57711169CE5">
    <w:name w:val="0D87E10FFE7F4AD481B9C57711169CE5"/>
    <w:rsid w:val="001C6B03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customStyle="1" w:styleId="D6F3352ADD29481CAAFCEA6D489A9A2A">
    <w:name w:val="D6F3352ADD29481CAAFCEA6D489A9A2A"/>
    <w:rsid w:val="001C6B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B640629C1149779A23ED5D8D9C22F2">
    <w:name w:val="2AB640629C1149779A23ED5D8D9C22F2"/>
    <w:rsid w:val="001C6B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570F1B132B4904893D1A0B60FB4E35">
    <w:name w:val="0F570F1B132B4904893D1A0B60FB4E35"/>
    <w:rsid w:val="001C6B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C3128FF8F421285A613BD39A0B090">
    <w:name w:val="605C3128FF8F421285A613BD39A0B090"/>
    <w:rsid w:val="001C6B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90CA9E37184ACB9A1DA7DA04871875">
    <w:name w:val="B990CA9E37184ACB9A1DA7DA04871875"/>
    <w:rsid w:val="001C6B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62A4F5D2A148F99B28B29D8320C799">
    <w:name w:val="D562A4F5D2A148F99B28B29D8320C799"/>
    <w:rsid w:val="001C6B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525B82CD54D1897BDB5DEC5CFE4F1">
    <w:name w:val="DBA525B82CD54D1897BDB5DEC5CFE4F1"/>
    <w:rsid w:val="001C6B0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ED8A795BF451186CB2415BDC426E6">
    <w:name w:val="D8FED8A795BF451186CB2415BDC426E6"/>
    <w:rsid w:val="004F04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CAB1720494FA0800CA02A32B9ECFF">
    <w:name w:val="46DCAB1720494FA0800CA02A32B9ECFF"/>
    <w:rsid w:val="00856C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425569951F4590A2D656EAA37F6E5D">
    <w:name w:val="A9425569951F4590A2D656EAA37F6E5D"/>
    <w:rsid w:val="004F04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3736DD7D14592AD08A7879FBACC5A">
    <w:name w:val="7503736DD7D14592AD08A7879FBACC5A"/>
    <w:rsid w:val="004F04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E8EF9606E144EBB19907F491FE5996">
    <w:name w:val="BFE8EF9606E144EBB19907F491FE5996"/>
    <w:rsid w:val="004F04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C4E4912624C5FA06AEF6468BA4B08">
    <w:name w:val="58DC4E4912624C5FA06AEF6468BA4B08"/>
    <w:rsid w:val="000C7DF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7ea018-c66a-4c53-a0b2-282c9025ca09">7WHSMA2NUQRA-526219597-3179</_dlc_DocId>
    <_dlc_DocIdUrl xmlns="cc7ea018-c66a-4c53-a0b2-282c9025ca09">
      <Url>https://northeastern.sharepoint.com/sites/IRBReview/_layouts/15/DocIdRedir.aspx?ID=7WHSMA2NUQRA-526219597-3179</Url>
      <Description>7WHSMA2NUQRA-526219597-3179</Description>
    </_dlc_DocIdUrl>
    <lcf76f155ced4ddcb4097134ff3c332f xmlns="2ca65f35-749d-4b36-9b35-f5a15ab6885b">
      <Terms xmlns="http://schemas.microsoft.com/office/infopath/2007/PartnerControls"/>
    </lcf76f155ced4ddcb4097134ff3c332f>
    <TaxCatchAll xmlns="cc7ea018-c66a-4c53-a0b2-282c9025ca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EB869976A342AA09BE7716053320" ma:contentTypeVersion="14" ma:contentTypeDescription="Create a new document." ma:contentTypeScope="" ma:versionID="c97f83ef729f95c48622765b3fe01c12">
  <xsd:schema xmlns:xsd="http://www.w3.org/2001/XMLSchema" xmlns:xs="http://www.w3.org/2001/XMLSchema" xmlns:p="http://schemas.microsoft.com/office/2006/metadata/properties" xmlns:ns2="cc7ea018-c66a-4c53-a0b2-282c9025ca09" xmlns:ns3="2ca65f35-749d-4b36-9b35-f5a15ab6885b" targetNamespace="http://schemas.microsoft.com/office/2006/metadata/properties" ma:root="true" ma:fieldsID="9c57f6ae0ec96d360db25a1e2a345a69" ns2:_="" ns3:_="">
    <xsd:import namespace="cc7ea018-c66a-4c53-a0b2-282c9025ca09"/>
    <xsd:import namespace="2ca65f35-749d-4b36-9b35-f5a15ab688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a018-c66a-4c53-a0b2-282c9025ca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94c5d21-7e9b-428a-b139-53b148d2facd}" ma:internalName="TaxCatchAll" ma:showField="CatchAllData" ma:web="cc7ea018-c66a-4c53-a0b2-282c9025c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5f35-749d-4b36-9b35-f5a15ab6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7FE64-BB63-40A7-9D62-3A78CBE9A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E3EC8D-26F7-4F20-9EB7-1232764E5658}">
  <ds:schemaRefs>
    <ds:schemaRef ds:uri="http://schemas.microsoft.com/office/2006/metadata/properties"/>
    <ds:schemaRef ds:uri="http://schemas.microsoft.com/office/infopath/2007/PartnerControls"/>
    <ds:schemaRef ds:uri="cc7ea018-c66a-4c53-a0b2-282c9025ca09"/>
    <ds:schemaRef ds:uri="2ca65f35-749d-4b36-9b35-f5a15ab6885b"/>
  </ds:schemaRefs>
</ds:datastoreItem>
</file>

<file path=customXml/itemProps3.xml><?xml version="1.0" encoding="utf-8"?>
<ds:datastoreItem xmlns:ds="http://schemas.openxmlformats.org/officeDocument/2006/customXml" ds:itemID="{36708BB5-9C86-45AA-B562-2CFD83987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ea018-c66a-4c53-a0b2-282c9025ca09"/>
    <ds:schemaRef ds:uri="2ca65f35-749d-4b36-9b35-f5a15ab6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4B0CC-9D55-48FF-BCF6-DB65B4550A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37F956-5F49-4707-981C-480EC3E781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93ce20-a697-4fd6-a4da-14011f6a471d}" enabled="1" method="Standard" siteId="{a8eec281-aaa3-4dae-ac9b-9a398b9215e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Balgopal, Anita</dc:creator>
  <cp:keywords/>
  <dc:description/>
  <cp:lastModifiedBy>Brody, Renee</cp:lastModifiedBy>
  <cp:revision>389</cp:revision>
  <dcterms:created xsi:type="dcterms:W3CDTF">2024-10-26T01:59:00Z</dcterms:created>
  <dcterms:modified xsi:type="dcterms:W3CDTF">2025-06-25T16:26:00Z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0x010100CBCEEB869976A342AA09BE7716053320</vt:lpwstr>
  </property>
  <property fmtid="{D5CDD505-2E9C-101B-9397-08002B2CF9AE}" pid="3" name="MediaServiceImageTags">
    <vt:lpwstr/>
  </property>
  <property fmtid="{D5CDD505-2E9C-101B-9397-08002B2CF9AE}" pid="4" name="_dlc_DocIdItemGuid">
    <vt:lpwstr>b2e307d2-c0ad-4f75-862f-c18694968b73</vt:lpwstr>
  </property>
</Properties>
</file>