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0BEC" w14:textId="13450FAC" w:rsidR="00EC5F49" w:rsidRPr="00167B2D" w:rsidRDefault="00EC5F49" w:rsidP="00167B2D">
      <w:pPr>
        <w:pStyle w:val="Title"/>
      </w:pPr>
      <w:r w:rsidRPr="00167B2D">
        <w:t>Reviewer guide [</w:t>
      </w:r>
      <w:hyperlink r:id="rId11" w:anchor="subpart-C" w:history="1">
        <w:r w:rsidR="00FA29BC" w:rsidRPr="00167B2D">
          <w:rPr>
            <w:rStyle w:val="Hyperlink"/>
          </w:rPr>
          <w:t>Subpart C</w:t>
        </w:r>
      </w:hyperlink>
      <w:r w:rsidRPr="00167B2D">
        <w:t>]:</w:t>
      </w:r>
      <w:r w:rsidR="00FF3D1D">
        <w:t xml:space="preserve"> P</w:t>
      </w:r>
      <w:r w:rsidR="00EC1F76" w:rsidRPr="00167B2D">
        <w:t xml:space="preserve">risoners as research </w:t>
      </w:r>
      <w:r w:rsidR="00506802" w:rsidRPr="00167B2D">
        <w:t>participants</w:t>
      </w:r>
      <w:r w:rsidRPr="00167B2D">
        <w:t xml:space="preserve"> </w:t>
      </w:r>
    </w:p>
    <w:p w14:paraId="061A3450" w14:textId="77777777" w:rsidR="006F37C3" w:rsidRPr="000F710B" w:rsidRDefault="006F37C3" w:rsidP="008E6E56">
      <w:pPr>
        <w:pStyle w:val="Subtitle"/>
      </w:pPr>
      <w:r w:rsidRPr="000F710B">
        <w:t xml:space="preserve">This reviewer guide should be </w:t>
      </w:r>
      <w:r w:rsidRPr="008E6E56">
        <w:t>completed</w:t>
      </w:r>
      <w:r w:rsidRPr="000F710B">
        <w:t xml:space="preserve"> and retained in the study file.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2160"/>
        <w:gridCol w:w="7920"/>
      </w:tblGrid>
      <w:tr w:rsidR="00BA7EB1" w:rsidRPr="000E4404" w14:paraId="32D3774F" w14:textId="77777777" w:rsidTr="0079576F">
        <w:tc>
          <w:tcPr>
            <w:tcW w:w="2160" w:type="dxa"/>
            <w:shd w:val="clear" w:color="auto" w:fill="D9E2F3" w:themeFill="accent1" w:themeFillTint="33"/>
          </w:tcPr>
          <w:p w14:paraId="6B613C85" w14:textId="77777777" w:rsidR="00BA7EB1" w:rsidRPr="004A1455" w:rsidRDefault="00BA7EB1" w:rsidP="00860BBA">
            <w:pPr>
              <w:pStyle w:val="NoSpacing"/>
              <w:rPr>
                <w:b/>
                <w:bCs/>
              </w:rPr>
            </w:pPr>
            <w:r w:rsidRPr="004A1455">
              <w:rPr>
                <w:b/>
                <w:bCs/>
              </w:rPr>
              <w:t>PI Name</w:t>
            </w:r>
            <w:r>
              <w:rPr>
                <w:b/>
                <w:bCs/>
              </w:rPr>
              <w:t>:</w:t>
            </w:r>
          </w:p>
        </w:tc>
        <w:tc>
          <w:tcPr>
            <w:tcW w:w="7920" w:type="dxa"/>
            <w:shd w:val="clear" w:color="auto" w:fill="D9E2F3" w:themeFill="accent1" w:themeFillTint="33"/>
          </w:tcPr>
          <w:p w14:paraId="0C5BA4F1" w14:textId="77777777" w:rsidR="00BA7EB1" w:rsidRPr="000E4404" w:rsidRDefault="00E011DB" w:rsidP="00860BBA">
            <w:pPr>
              <w:pStyle w:val="NoSpacing"/>
            </w:pPr>
            <w:sdt>
              <w:sdtPr>
                <w:rPr>
                  <w:rStyle w:val="comment"/>
                </w:rPr>
                <w:id w:val="457070279"/>
                <w:placeholder>
                  <w:docPart w:val="A367ACD513D244A3B8F335CDFA7EE393"/>
                </w:placeholder>
                <w:showingPlcHdr/>
                <w:text w:multiLine="1"/>
              </w:sdtPr>
              <w:sdtEndPr>
                <w:rPr>
                  <w:rStyle w:val="DefaultParagraphFont"/>
                  <w:rFonts w:asciiTheme="minorHAnsi" w:hAnsiTheme="minorHAnsi" w:cstheme="majorHAnsi"/>
                  <w:b w:val="0"/>
                  <w:color w:val="002060"/>
                </w:rPr>
              </w:sdtEndPr>
              <w:sdtContent>
                <w:r w:rsidR="00BA7EB1" w:rsidRPr="008F7AA2">
                  <w:rPr>
                    <w:rStyle w:val="PlaceholderText"/>
                  </w:rPr>
                  <w:t>Click or tap here to enter text.</w:t>
                </w:r>
              </w:sdtContent>
            </w:sdt>
          </w:p>
        </w:tc>
      </w:tr>
      <w:tr w:rsidR="00BA7EB1" w:rsidRPr="000E4404" w14:paraId="38BD1E4A" w14:textId="77777777" w:rsidTr="0079576F">
        <w:tc>
          <w:tcPr>
            <w:tcW w:w="2160" w:type="dxa"/>
            <w:shd w:val="clear" w:color="auto" w:fill="D9E2F3" w:themeFill="accent1" w:themeFillTint="33"/>
          </w:tcPr>
          <w:p w14:paraId="7594EFA8" w14:textId="77777777" w:rsidR="00BA7EB1" w:rsidRPr="004A1455" w:rsidRDefault="00BA7EB1" w:rsidP="00860BBA">
            <w:pPr>
              <w:pStyle w:val="NoSpacing"/>
              <w:rPr>
                <w:b/>
                <w:bCs/>
              </w:rPr>
            </w:pPr>
            <w:r w:rsidRPr="004A1455">
              <w:rPr>
                <w:b/>
                <w:bCs/>
              </w:rPr>
              <w:t>Protocol Title</w:t>
            </w:r>
            <w:r>
              <w:rPr>
                <w:b/>
                <w:bCs/>
              </w:rPr>
              <w:t>:</w:t>
            </w:r>
          </w:p>
        </w:tc>
        <w:tc>
          <w:tcPr>
            <w:tcW w:w="7920" w:type="dxa"/>
            <w:shd w:val="clear" w:color="auto" w:fill="D9E2F3" w:themeFill="accent1" w:themeFillTint="33"/>
          </w:tcPr>
          <w:p w14:paraId="6DBAF7B0" w14:textId="77777777" w:rsidR="00BA7EB1" w:rsidRPr="000E4404" w:rsidRDefault="00E011DB" w:rsidP="00860BBA">
            <w:pPr>
              <w:pStyle w:val="NoSpacing"/>
              <w:rPr>
                <w:bCs/>
              </w:rPr>
            </w:pPr>
            <w:sdt>
              <w:sdtPr>
                <w:rPr>
                  <w:rStyle w:val="comment"/>
                </w:rPr>
                <w:id w:val="1346284847"/>
                <w:placeholder>
                  <w:docPart w:val="75F94BD8717C421DB771624C774B4945"/>
                </w:placeholder>
                <w:showingPlcHdr/>
                <w:text w:multiLine="1"/>
              </w:sdtPr>
              <w:sdtEndPr>
                <w:rPr>
                  <w:rStyle w:val="DefaultParagraphFont"/>
                  <w:rFonts w:asciiTheme="minorHAnsi" w:hAnsiTheme="minorHAnsi" w:cstheme="majorHAnsi"/>
                  <w:b w:val="0"/>
                  <w:color w:val="002060"/>
                </w:rPr>
              </w:sdtEndPr>
              <w:sdtContent>
                <w:r w:rsidR="00BA7EB1" w:rsidRPr="00B217FE">
                  <w:rPr>
                    <w:rStyle w:val="PlaceholderText"/>
                  </w:rPr>
                  <w:t>Click or tap here to enter text.</w:t>
                </w:r>
              </w:sdtContent>
            </w:sdt>
          </w:p>
        </w:tc>
      </w:tr>
      <w:tr w:rsidR="00BA7EB1" w:rsidRPr="000E4404" w14:paraId="368A75B6" w14:textId="77777777" w:rsidTr="0079576F">
        <w:tc>
          <w:tcPr>
            <w:tcW w:w="2160" w:type="dxa"/>
            <w:shd w:val="clear" w:color="auto" w:fill="D9E2F3" w:themeFill="accent1" w:themeFillTint="33"/>
          </w:tcPr>
          <w:p w14:paraId="4A3FC065" w14:textId="77777777" w:rsidR="00BA7EB1" w:rsidRPr="004A1455" w:rsidRDefault="00BA7EB1" w:rsidP="00860BBA">
            <w:pPr>
              <w:pStyle w:val="NoSpacing"/>
              <w:rPr>
                <w:b/>
                <w:bCs/>
              </w:rPr>
            </w:pPr>
            <w:r w:rsidRPr="004A1455">
              <w:rPr>
                <w:b/>
                <w:bCs/>
              </w:rPr>
              <w:t>IRB #</w:t>
            </w:r>
            <w:r>
              <w:rPr>
                <w:b/>
                <w:bCs/>
              </w:rPr>
              <w:t>:</w:t>
            </w:r>
          </w:p>
        </w:tc>
        <w:tc>
          <w:tcPr>
            <w:tcW w:w="7920" w:type="dxa"/>
            <w:shd w:val="clear" w:color="auto" w:fill="D9E2F3" w:themeFill="accent1" w:themeFillTint="33"/>
          </w:tcPr>
          <w:p w14:paraId="0AC4AF6C" w14:textId="77777777" w:rsidR="00BA7EB1" w:rsidRPr="000E4404" w:rsidRDefault="00E011DB" w:rsidP="00860BBA">
            <w:pPr>
              <w:pStyle w:val="NoSpacing"/>
            </w:pPr>
            <w:sdt>
              <w:sdtPr>
                <w:rPr>
                  <w:rStyle w:val="comment"/>
                </w:rPr>
                <w:id w:val="1317077518"/>
                <w:placeholder>
                  <w:docPart w:val="B3DB5C05CA8F405394C14818BCEEC537"/>
                </w:placeholder>
                <w:showingPlcHdr/>
                <w:text w:multiLine="1"/>
              </w:sdtPr>
              <w:sdtEndPr>
                <w:rPr>
                  <w:rStyle w:val="DefaultParagraphFont"/>
                  <w:rFonts w:asciiTheme="minorHAnsi" w:hAnsiTheme="minorHAnsi" w:cstheme="majorHAnsi"/>
                  <w:b w:val="0"/>
                  <w:color w:val="002060"/>
                </w:rPr>
              </w:sdtEndPr>
              <w:sdtContent>
                <w:r w:rsidR="00BA7EB1" w:rsidRPr="00B217FE">
                  <w:rPr>
                    <w:rStyle w:val="PlaceholderText"/>
                  </w:rPr>
                  <w:t>Click or tap here to enter text.</w:t>
                </w:r>
              </w:sdtContent>
            </w:sdt>
          </w:p>
        </w:tc>
      </w:tr>
      <w:tr w:rsidR="00BA7EB1" w:rsidRPr="000E4404" w14:paraId="1FD9B83B" w14:textId="77777777" w:rsidTr="0079576F">
        <w:tc>
          <w:tcPr>
            <w:tcW w:w="2160" w:type="dxa"/>
            <w:shd w:val="clear" w:color="auto" w:fill="D9E2F3" w:themeFill="accent1" w:themeFillTint="33"/>
          </w:tcPr>
          <w:p w14:paraId="78D298C9" w14:textId="77777777" w:rsidR="00BA7EB1" w:rsidRPr="004A1455" w:rsidRDefault="00BA7EB1" w:rsidP="00860BBA">
            <w:pPr>
              <w:pStyle w:val="NoSpacing"/>
              <w:rPr>
                <w:b/>
                <w:bCs/>
              </w:rPr>
            </w:pPr>
            <w:r w:rsidRPr="004A1455">
              <w:rPr>
                <w:b/>
                <w:bCs/>
              </w:rPr>
              <w:t>IRB Reviewer</w:t>
            </w:r>
            <w:r>
              <w:rPr>
                <w:b/>
                <w:bCs/>
              </w:rPr>
              <w:t>(s):</w:t>
            </w:r>
          </w:p>
        </w:tc>
        <w:tc>
          <w:tcPr>
            <w:tcW w:w="7920" w:type="dxa"/>
            <w:shd w:val="clear" w:color="auto" w:fill="D9E2F3" w:themeFill="accent1" w:themeFillTint="33"/>
          </w:tcPr>
          <w:p w14:paraId="423C56C6" w14:textId="77777777" w:rsidR="00BA7EB1" w:rsidRPr="000E4404" w:rsidRDefault="00E011DB" w:rsidP="00860BBA">
            <w:pPr>
              <w:pStyle w:val="NoSpacing"/>
            </w:pPr>
            <w:sdt>
              <w:sdtPr>
                <w:rPr>
                  <w:rStyle w:val="comment"/>
                </w:rPr>
                <w:id w:val="1589495585"/>
                <w:placeholder>
                  <w:docPart w:val="06E6AF911E3749AF8322B7283D925CDD"/>
                </w:placeholder>
                <w:showingPlcHdr/>
                <w:text w:multiLine="1"/>
              </w:sdtPr>
              <w:sdtEndPr>
                <w:rPr>
                  <w:rStyle w:val="DefaultParagraphFont"/>
                  <w:rFonts w:asciiTheme="minorHAnsi" w:hAnsiTheme="minorHAnsi" w:cstheme="majorHAnsi"/>
                  <w:b w:val="0"/>
                  <w:color w:val="002060"/>
                </w:rPr>
              </w:sdtEndPr>
              <w:sdtContent>
                <w:r w:rsidR="00BA7EB1" w:rsidRPr="00B217FE">
                  <w:rPr>
                    <w:rStyle w:val="PlaceholderText"/>
                  </w:rPr>
                  <w:t>Click or tap here to enter text.</w:t>
                </w:r>
              </w:sdtContent>
            </w:sdt>
          </w:p>
        </w:tc>
      </w:tr>
      <w:tr w:rsidR="00BA7EB1" w:rsidRPr="000E4404" w14:paraId="31D6B74C" w14:textId="77777777" w:rsidTr="0079576F">
        <w:tc>
          <w:tcPr>
            <w:tcW w:w="2160" w:type="dxa"/>
            <w:shd w:val="clear" w:color="auto" w:fill="D9E2F3" w:themeFill="accent1" w:themeFillTint="33"/>
          </w:tcPr>
          <w:p w14:paraId="7E7D8227" w14:textId="77777777" w:rsidR="00BA7EB1" w:rsidRPr="004A1455" w:rsidRDefault="00BA7EB1" w:rsidP="00860BBA">
            <w:pPr>
              <w:pStyle w:val="NoSpacing"/>
              <w:rPr>
                <w:b/>
                <w:bCs/>
              </w:rPr>
            </w:pPr>
            <w:r w:rsidRPr="004A1455">
              <w:rPr>
                <w:b/>
                <w:bCs/>
              </w:rPr>
              <w:t>Date Completed</w:t>
            </w:r>
            <w:r>
              <w:rPr>
                <w:b/>
                <w:bCs/>
              </w:rPr>
              <w:t>:</w:t>
            </w:r>
          </w:p>
        </w:tc>
        <w:tc>
          <w:tcPr>
            <w:tcW w:w="7920" w:type="dxa"/>
            <w:shd w:val="clear" w:color="auto" w:fill="D9E2F3" w:themeFill="accent1" w:themeFillTint="33"/>
          </w:tcPr>
          <w:p w14:paraId="2FF70064" w14:textId="77777777" w:rsidR="00BA7EB1" w:rsidRPr="000E4404" w:rsidRDefault="00E011DB" w:rsidP="00860BBA">
            <w:pPr>
              <w:pStyle w:val="NoSpacing"/>
            </w:pPr>
            <w:sdt>
              <w:sdtPr>
                <w:rPr>
                  <w:rStyle w:val="comment"/>
                </w:rPr>
                <w:id w:val="-1541970567"/>
                <w:placeholder>
                  <w:docPart w:val="A6FB4EA3EEAC4482A26FC5ABD2938CD7"/>
                </w:placeholder>
                <w:showingPlcHdr/>
                <w:text w:multiLine="1"/>
              </w:sdtPr>
              <w:sdtEndPr>
                <w:rPr>
                  <w:rStyle w:val="DefaultParagraphFont"/>
                  <w:rFonts w:asciiTheme="minorHAnsi" w:hAnsiTheme="minorHAnsi" w:cstheme="majorHAnsi"/>
                  <w:b w:val="0"/>
                  <w:color w:val="002060"/>
                </w:rPr>
              </w:sdtEndPr>
              <w:sdtContent>
                <w:r w:rsidR="00BA7EB1" w:rsidRPr="00B217FE">
                  <w:rPr>
                    <w:rStyle w:val="PlaceholderText"/>
                  </w:rPr>
                  <w:t>Click or tap here to enter text.</w:t>
                </w:r>
              </w:sdtContent>
            </w:sdt>
          </w:p>
        </w:tc>
      </w:tr>
    </w:tbl>
    <w:p w14:paraId="53320B1B" w14:textId="0C7BC042" w:rsidR="00EE1FF5" w:rsidRPr="004A79A6" w:rsidRDefault="00EE1FF5" w:rsidP="00ED2D21">
      <w:pPr>
        <w:pStyle w:val="Heading1"/>
      </w:pPr>
      <w:r w:rsidRPr="004A79A6">
        <w:t>C</w:t>
      </w:r>
      <w:r w:rsidR="00ED2D21">
        <w:t>at</w:t>
      </w:r>
      <w:r w:rsidRPr="004A79A6">
        <w:t xml:space="preserve">egory of </w:t>
      </w:r>
      <w:r w:rsidRPr="00ED2D21">
        <w:t>Research</w:t>
      </w:r>
      <w:r w:rsidRPr="004A79A6">
        <w:t xml:space="preserve">: </w:t>
      </w:r>
    </w:p>
    <w:p w14:paraId="658F842C" w14:textId="400ADD46" w:rsidR="00EE1FF5" w:rsidRDefault="00EE1FF5" w:rsidP="00EE1FF5">
      <w:pPr>
        <w:rPr>
          <w:rFonts w:cstheme="minorHAnsi"/>
          <w:b/>
        </w:rPr>
      </w:pPr>
      <w:r w:rsidRPr="00EE1FF5">
        <w:rPr>
          <w:rFonts w:cstheme="minorHAnsi"/>
        </w:rPr>
        <w:t xml:space="preserve">The research </w:t>
      </w:r>
      <w:r w:rsidR="00690C37">
        <w:rPr>
          <w:rFonts w:cstheme="minorHAnsi"/>
        </w:rPr>
        <w:t xml:space="preserve">falls into </w:t>
      </w:r>
      <w:r w:rsidR="00491FED">
        <w:rPr>
          <w:rFonts w:cstheme="minorHAnsi"/>
        </w:rPr>
        <w:t xml:space="preserve">one </w:t>
      </w:r>
      <w:r w:rsidR="00F84366">
        <w:rPr>
          <w:rFonts w:cstheme="minorHAnsi"/>
        </w:rPr>
        <w:t xml:space="preserve">or more </w:t>
      </w:r>
      <w:r w:rsidR="00491FED">
        <w:rPr>
          <w:rFonts w:cstheme="minorHAnsi"/>
        </w:rPr>
        <w:t>of these categories</w:t>
      </w:r>
      <w:r w:rsidRPr="00EE1FF5">
        <w:rPr>
          <w:rFonts w:cstheme="minorHAnsi"/>
        </w:rPr>
        <w:t>:</w:t>
      </w:r>
    </w:p>
    <w:tbl>
      <w:tblPr>
        <w:tblStyle w:val="TableGrid"/>
        <w:tblW w:w="0" w:type="auto"/>
        <w:tblBorders>
          <w:top w:val="single" w:sz="4" w:space="0" w:color="C9C9C9" w:themeColor="accent3" w:themeTint="99"/>
          <w:left w:val="none" w:sz="0" w:space="0" w:color="auto"/>
          <w:bottom w:val="single" w:sz="4" w:space="0" w:color="C9C9C9" w:themeColor="accent3" w:themeTint="99"/>
          <w:right w:val="none" w:sz="0" w:space="0" w:color="auto"/>
          <w:insideH w:val="single" w:sz="4" w:space="0" w:color="C9C9C9" w:themeColor="accent3" w:themeTint="99"/>
          <w:insideV w:val="none" w:sz="0" w:space="0" w:color="auto"/>
        </w:tblBorders>
        <w:tblCellMar>
          <w:top w:w="72" w:type="dxa"/>
          <w:bottom w:w="72" w:type="dxa"/>
        </w:tblCellMar>
        <w:tblLook w:val="04A0" w:firstRow="1" w:lastRow="0" w:firstColumn="1" w:lastColumn="0" w:noHBand="0" w:noVBand="1"/>
      </w:tblPr>
      <w:tblGrid>
        <w:gridCol w:w="450"/>
        <w:gridCol w:w="9620"/>
      </w:tblGrid>
      <w:tr w:rsidR="00E51E05" w:rsidRPr="00E51E05" w14:paraId="09D686CE" w14:textId="77777777" w:rsidTr="001566A4">
        <w:tc>
          <w:tcPr>
            <w:tcW w:w="450" w:type="dxa"/>
          </w:tcPr>
          <w:p w14:paraId="01BDF1D6" w14:textId="1DF17D9E" w:rsidR="006B3845" w:rsidRPr="00E51E05" w:rsidRDefault="00E011DB" w:rsidP="00ED2D21">
            <w:pPr>
              <w:pStyle w:val="NoSpacing"/>
              <w:rPr>
                <w:b/>
              </w:rPr>
            </w:pPr>
            <w:sdt>
              <w:sdtPr>
                <w:id w:val="-581604310"/>
                <w14:checkbox>
                  <w14:checked w14:val="0"/>
                  <w14:checkedState w14:val="2612" w14:font="MS Gothic"/>
                  <w14:uncheckedState w14:val="2610" w14:font="MS Gothic"/>
                </w14:checkbox>
              </w:sdtPr>
              <w:sdtEndPr/>
              <w:sdtContent>
                <w:r w:rsidR="00A20C6F">
                  <w:rPr>
                    <w:rFonts w:ascii="Segoe UI Symbol" w:hAnsi="Segoe UI Symbol" w:cs="Segoe UI Symbol"/>
                  </w:rPr>
                  <w:t>☐</w:t>
                </w:r>
              </w:sdtContent>
            </w:sdt>
          </w:p>
        </w:tc>
        <w:tc>
          <w:tcPr>
            <w:tcW w:w="9620" w:type="dxa"/>
          </w:tcPr>
          <w:p w14:paraId="6EF360D4" w14:textId="710AC519" w:rsidR="00E51E05" w:rsidRPr="00EE1FF5" w:rsidRDefault="000A24D1" w:rsidP="00ED2D21">
            <w:pPr>
              <w:pStyle w:val="NoSpacing"/>
              <w:rPr>
                <w:bCs/>
              </w:rPr>
            </w:pPr>
            <w:r w:rsidRPr="00E51E05">
              <w:t>The research proposes to study the possible causes, effects, and processes of incarceration, and of criminal behavior. The study presents no more than minimal risk and no more than inconvenience to the participants.</w:t>
            </w:r>
            <w:r w:rsidR="00725226">
              <w:t xml:space="preserve"> </w:t>
            </w:r>
          </w:p>
        </w:tc>
      </w:tr>
      <w:tr w:rsidR="00E51E05" w:rsidRPr="00E51E05" w14:paraId="0903FFCF" w14:textId="77777777" w:rsidTr="001566A4">
        <w:tc>
          <w:tcPr>
            <w:tcW w:w="450" w:type="dxa"/>
          </w:tcPr>
          <w:p w14:paraId="05FE3287" w14:textId="02D64134" w:rsidR="006B3845" w:rsidRPr="00E51E05" w:rsidRDefault="00E011DB" w:rsidP="00ED2D21">
            <w:pPr>
              <w:pStyle w:val="NoSpacing"/>
              <w:rPr>
                <w:b/>
              </w:rPr>
            </w:pPr>
            <w:sdt>
              <w:sdtPr>
                <w:id w:val="1509018100"/>
                <w14:checkbox>
                  <w14:checked w14:val="0"/>
                  <w14:checkedState w14:val="2612" w14:font="MS Gothic"/>
                  <w14:uncheckedState w14:val="2610" w14:font="MS Gothic"/>
                </w14:checkbox>
              </w:sdtPr>
              <w:sdtEndPr/>
              <w:sdtContent>
                <w:r w:rsidR="009B5388" w:rsidRPr="00E51E05">
                  <w:rPr>
                    <w:rFonts w:ascii="Segoe UI Symbol" w:hAnsi="Segoe UI Symbol" w:cs="Segoe UI Symbol"/>
                  </w:rPr>
                  <w:t>☐</w:t>
                </w:r>
              </w:sdtContent>
            </w:sdt>
          </w:p>
        </w:tc>
        <w:tc>
          <w:tcPr>
            <w:tcW w:w="9620" w:type="dxa"/>
          </w:tcPr>
          <w:p w14:paraId="03E52689" w14:textId="7C3ADA5A" w:rsidR="00E51E05" w:rsidRPr="00E51E05" w:rsidRDefault="000C0210" w:rsidP="00ED2D21">
            <w:pPr>
              <w:pStyle w:val="NoSpacing"/>
              <w:rPr>
                <w:bCs/>
              </w:rPr>
            </w:pPr>
            <w:r w:rsidRPr="00E51E05">
              <w:t>The research proposes to study prisons as institutional structures or to study prisoners as incarcerated persons. The study presents no more than minimal risk and no more than inconvenience to the subjects.</w:t>
            </w:r>
            <w:r w:rsidR="00BF7684" w:rsidRPr="00E51E05">
              <w:rPr>
                <w:bCs/>
              </w:rPr>
              <w:t xml:space="preserve"> </w:t>
            </w:r>
          </w:p>
        </w:tc>
      </w:tr>
      <w:tr w:rsidR="00E51E05" w:rsidRPr="00E51E05" w14:paraId="1DD8285C" w14:textId="77777777" w:rsidTr="001566A4">
        <w:tc>
          <w:tcPr>
            <w:tcW w:w="450" w:type="dxa"/>
          </w:tcPr>
          <w:p w14:paraId="797957DA" w14:textId="745A5A97" w:rsidR="006B3845" w:rsidRPr="00E51E05" w:rsidRDefault="00E011DB" w:rsidP="00ED2D21">
            <w:pPr>
              <w:pStyle w:val="NoSpacing"/>
              <w:rPr>
                <w:b/>
              </w:rPr>
            </w:pPr>
            <w:sdt>
              <w:sdtPr>
                <w:id w:val="-518012409"/>
                <w14:checkbox>
                  <w14:checked w14:val="0"/>
                  <w14:checkedState w14:val="2612" w14:font="MS Gothic"/>
                  <w14:uncheckedState w14:val="2610" w14:font="MS Gothic"/>
                </w14:checkbox>
              </w:sdtPr>
              <w:sdtEndPr/>
              <w:sdtContent>
                <w:r w:rsidR="009B5388" w:rsidRPr="00E51E05">
                  <w:rPr>
                    <w:rFonts w:ascii="Segoe UI Symbol" w:hAnsi="Segoe UI Symbol" w:cs="Segoe UI Symbol"/>
                  </w:rPr>
                  <w:t>☐</w:t>
                </w:r>
              </w:sdtContent>
            </w:sdt>
          </w:p>
        </w:tc>
        <w:tc>
          <w:tcPr>
            <w:tcW w:w="9620" w:type="dxa"/>
          </w:tcPr>
          <w:p w14:paraId="2A27CF01" w14:textId="77777777" w:rsidR="000B508A" w:rsidRPr="00E51E05" w:rsidRDefault="000B508A" w:rsidP="00ED2D21">
            <w:pPr>
              <w:pStyle w:val="NoSpacing"/>
            </w:pPr>
            <w:r w:rsidRPr="00E51E05">
              <w:t xml:space="preserve">The research proposes to study the conditions particularly affecting prisoners as a class (e.g., research on hepatitis which is more prevalent in prisons than elsewhere; and research on social and psychological problems such as alcoholism, drug addiction, and sexual assaults). </w:t>
            </w:r>
          </w:p>
          <w:p w14:paraId="3F2C341E" w14:textId="48250D7D" w:rsidR="00E51E05" w:rsidRPr="00EE1FF5" w:rsidRDefault="000B508A" w:rsidP="00ED2D21">
            <w:pPr>
              <w:pStyle w:val="NoSpacing"/>
              <w:rPr>
                <w:bCs/>
                <w:i/>
                <w:iCs/>
              </w:rPr>
            </w:pPr>
            <w:r w:rsidRPr="006F37C3">
              <w:rPr>
                <w:i/>
                <w:iCs/>
                <w:sz w:val="22"/>
                <w:szCs w:val="22"/>
              </w:rPr>
              <w:t xml:space="preserve">If the research is conducted or supported by DHHS, the Secretary has consulted with appropriate experts including experts in penology, medicine, and ethics and the Secretary has published notice, in the Federal Register, of his/her intent to approve such research. Research proposals in this category that are not conducted or supported by HHS do not require a Secretarial consultation. </w:t>
            </w:r>
          </w:p>
        </w:tc>
      </w:tr>
      <w:tr w:rsidR="00E51E05" w:rsidRPr="00E51E05" w14:paraId="458BDC24" w14:textId="77777777" w:rsidTr="001566A4">
        <w:tc>
          <w:tcPr>
            <w:tcW w:w="450" w:type="dxa"/>
          </w:tcPr>
          <w:p w14:paraId="08911383" w14:textId="2F83979E" w:rsidR="006B3845" w:rsidRPr="00E51E05" w:rsidRDefault="00E011DB" w:rsidP="00ED2D21">
            <w:pPr>
              <w:pStyle w:val="NoSpacing"/>
              <w:rPr>
                <w:b/>
              </w:rPr>
            </w:pPr>
            <w:sdt>
              <w:sdtPr>
                <w:id w:val="-1834752262"/>
                <w14:checkbox>
                  <w14:checked w14:val="0"/>
                  <w14:checkedState w14:val="2612" w14:font="MS Gothic"/>
                  <w14:uncheckedState w14:val="2610" w14:font="MS Gothic"/>
                </w14:checkbox>
              </w:sdtPr>
              <w:sdtEndPr/>
              <w:sdtContent>
                <w:r w:rsidR="009B5388" w:rsidRPr="00E51E05">
                  <w:rPr>
                    <w:rFonts w:ascii="Segoe UI Symbol" w:hAnsi="Segoe UI Symbol" w:cs="Segoe UI Symbol"/>
                  </w:rPr>
                  <w:t>☐</w:t>
                </w:r>
              </w:sdtContent>
            </w:sdt>
          </w:p>
        </w:tc>
        <w:tc>
          <w:tcPr>
            <w:tcW w:w="9620" w:type="dxa"/>
          </w:tcPr>
          <w:p w14:paraId="54C14FA7" w14:textId="77777777" w:rsidR="00614C89" w:rsidRPr="00E51E05" w:rsidRDefault="00614C89" w:rsidP="00ED2D21">
            <w:pPr>
              <w:pStyle w:val="NoSpacing"/>
            </w:pPr>
            <w:r w:rsidRPr="00E51E05">
              <w:t>The research proposes to study the practices, both innovative and accepted, which have the intent and reasonable probability of improving the health or well</w:t>
            </w:r>
            <w:r w:rsidRPr="00E51E05">
              <w:softHyphen/>
              <w:t xml:space="preserve">being of the participants. </w:t>
            </w:r>
          </w:p>
          <w:p w14:paraId="40A64402" w14:textId="0417D348" w:rsidR="00E51E05" w:rsidRPr="00417CBF" w:rsidRDefault="00614C89" w:rsidP="00ED2D21">
            <w:pPr>
              <w:pStyle w:val="NoSpacing"/>
              <w:rPr>
                <w:i/>
                <w:iCs/>
              </w:rPr>
            </w:pPr>
            <w:r w:rsidRPr="006F37C3">
              <w:rPr>
                <w:i/>
                <w:iCs/>
                <w:sz w:val="22"/>
                <w:szCs w:val="22"/>
              </w:rPr>
              <w:t>If the research is conducted or supported by DHHS and the research requires the assignment of prisoners to control groups that may not benefit from the research, the Secretary has consulted with appropriate experts including experts in penology, medicine, and ethics and the Secretary has published notice, in the Federal Register, of his intent to approve such research. Research proposals in this category that are not conducted or supported by HHS do not require a Secretarial consultation</w:t>
            </w:r>
            <w:r w:rsidR="00403747" w:rsidRPr="006F37C3">
              <w:rPr>
                <w:i/>
                <w:iCs/>
                <w:sz w:val="22"/>
                <w:szCs w:val="22"/>
              </w:rPr>
              <w:t>.</w:t>
            </w:r>
          </w:p>
        </w:tc>
      </w:tr>
    </w:tbl>
    <w:p w14:paraId="67854BEA" w14:textId="77777777" w:rsidR="00B12E23" w:rsidRDefault="00B12E23" w:rsidP="00B12E23">
      <w:pPr>
        <w:pBdr>
          <w:bottom w:val="single" w:sz="6" w:space="1" w:color="auto"/>
        </w:pBdr>
        <w:spacing w:before="240" w:after="240"/>
        <w:ind w:firstLine="360"/>
        <w:rPr>
          <w:rStyle w:val="comment"/>
        </w:rPr>
      </w:pPr>
      <w:r w:rsidRPr="001D2C6A">
        <w:rPr>
          <w:b/>
          <w:bCs/>
        </w:rPr>
        <w:t>COMMENTS:</w:t>
      </w:r>
      <w:r w:rsidRPr="001D2C6A">
        <w:rPr>
          <w:bCs/>
        </w:rPr>
        <w:t xml:space="preserve"> </w:t>
      </w:r>
      <w:sdt>
        <w:sdtPr>
          <w:rPr>
            <w:rStyle w:val="comment"/>
          </w:rPr>
          <w:id w:val="1787703218"/>
          <w:placeholder>
            <w:docPart w:val="793F9447783B498EA3F8C9D73EE5FE9D"/>
          </w:placeholder>
          <w:showingPlcHdr/>
          <w:text w:multiLine="1"/>
        </w:sdtPr>
        <w:sdtEndPr>
          <w:rPr>
            <w:rStyle w:val="DefaultParagraphFont"/>
            <w:rFonts w:asciiTheme="minorHAnsi" w:hAnsiTheme="minorHAnsi" w:cstheme="majorHAnsi"/>
            <w:b w:val="0"/>
            <w:color w:val="002060"/>
          </w:rPr>
        </w:sdtEndPr>
        <w:sdtContent>
          <w:r w:rsidRPr="008F7AA2">
            <w:rPr>
              <w:rStyle w:val="PlaceholderText"/>
            </w:rPr>
            <w:t>Click or tap here to enter text.</w:t>
          </w:r>
        </w:sdtContent>
      </w:sdt>
    </w:p>
    <w:p w14:paraId="26650D97" w14:textId="2F258D4C" w:rsidR="001D39AB" w:rsidRDefault="0026319E" w:rsidP="0026319E">
      <w:pPr>
        <w:pStyle w:val="Heading1"/>
        <w:keepNext/>
      </w:pPr>
      <w:r>
        <w:t>Additional Requirements</w:t>
      </w:r>
      <w:r w:rsidR="001D39AB">
        <w:t>:</w:t>
      </w:r>
    </w:p>
    <w:p w14:paraId="42FD54F5" w14:textId="2AD3F244" w:rsidR="001D39AB" w:rsidRPr="001D39AB" w:rsidRDefault="00FC3BEF" w:rsidP="0026319E">
      <w:pPr>
        <w:keepNext/>
        <w:ind w:left="360"/>
        <w:rPr>
          <w:rFonts w:cstheme="minorHAnsi"/>
          <w:bCs/>
        </w:rPr>
      </w:pPr>
      <w:r w:rsidRPr="001D39AB">
        <w:rPr>
          <w:rFonts w:cstheme="minorHAnsi"/>
          <w:bCs/>
        </w:rPr>
        <w:t>In addition to determining the study falls under one of the categories detailed above, the IRB must determine the following requirements are met:</w:t>
      </w:r>
    </w:p>
    <w:tbl>
      <w:tblPr>
        <w:tblStyle w:val="TableGrid"/>
        <w:tblW w:w="0" w:type="auto"/>
        <w:tblBorders>
          <w:top w:val="single" w:sz="4" w:space="0" w:color="C9C9C9"/>
          <w:left w:val="none" w:sz="0" w:space="0" w:color="auto"/>
          <w:bottom w:val="single" w:sz="4" w:space="0" w:color="C9C9C9"/>
          <w:right w:val="none" w:sz="0" w:space="0" w:color="auto"/>
          <w:insideH w:val="single" w:sz="4" w:space="0" w:color="C9C9C9"/>
          <w:insideV w:val="none" w:sz="0" w:space="0" w:color="auto"/>
        </w:tblBorders>
        <w:tblCellMar>
          <w:top w:w="72" w:type="dxa"/>
          <w:bottom w:w="72" w:type="dxa"/>
        </w:tblCellMar>
        <w:tblLook w:val="04A0" w:firstRow="1" w:lastRow="0" w:firstColumn="1" w:lastColumn="0" w:noHBand="0" w:noVBand="1"/>
      </w:tblPr>
      <w:tblGrid>
        <w:gridCol w:w="450"/>
        <w:gridCol w:w="9620"/>
      </w:tblGrid>
      <w:tr w:rsidR="00E51E05" w:rsidRPr="00E51E05" w14:paraId="4A19F3A6" w14:textId="77777777" w:rsidTr="001566A4">
        <w:tc>
          <w:tcPr>
            <w:tcW w:w="450" w:type="dxa"/>
          </w:tcPr>
          <w:p w14:paraId="6A43C0D3" w14:textId="751B4CB4" w:rsidR="006B3845" w:rsidRPr="00403747" w:rsidRDefault="00E011DB" w:rsidP="0026319E">
            <w:pPr>
              <w:pStyle w:val="NoSpacing"/>
              <w:rPr>
                <w:b/>
              </w:rPr>
            </w:pPr>
            <w:sdt>
              <w:sdtPr>
                <w:id w:val="-860421372"/>
                <w14:checkbox>
                  <w14:checked w14:val="0"/>
                  <w14:checkedState w14:val="2612" w14:font="MS Gothic"/>
                  <w14:uncheckedState w14:val="2610" w14:font="MS Gothic"/>
                </w14:checkbox>
              </w:sdtPr>
              <w:sdtEndPr/>
              <w:sdtContent>
                <w:r w:rsidR="009B5388" w:rsidRPr="00403747">
                  <w:rPr>
                    <w:rFonts w:ascii="Segoe UI Symbol" w:hAnsi="Segoe UI Symbol" w:cs="Segoe UI Symbol"/>
                  </w:rPr>
                  <w:t>☐</w:t>
                </w:r>
              </w:sdtContent>
            </w:sdt>
          </w:p>
        </w:tc>
        <w:tc>
          <w:tcPr>
            <w:tcW w:w="9620" w:type="dxa"/>
          </w:tcPr>
          <w:p w14:paraId="44494647" w14:textId="401F1004" w:rsidR="00E51E05" w:rsidRPr="001D39AB" w:rsidRDefault="00A826E3" w:rsidP="0026319E">
            <w:pPr>
              <w:pStyle w:val="NoSpacing"/>
              <w:rPr>
                <w:bCs/>
              </w:rPr>
            </w:pPr>
            <w:r w:rsidRPr="00403747">
              <w:rPr>
                <w:bCs/>
              </w:rPr>
              <w:t xml:space="preserve">Any possible advantages accruing to the prisoner through his or her participation in the research, when compared to the general living conditions, medical care, quality of food, </w:t>
            </w:r>
            <w:r w:rsidRPr="00403747">
              <w:rPr>
                <w:bCs/>
              </w:rPr>
              <w:lastRenderedPageBreak/>
              <w:t>amenities and opportunity for earnings in the prison, are not of such a magnitude that his or her ability to weigh the risks of the research against the value of such advantages in the limited choice environment of the prison is impaire</w:t>
            </w:r>
            <w:r w:rsidR="00E51E05" w:rsidRPr="00403747">
              <w:rPr>
                <w:bCs/>
              </w:rPr>
              <w:t>d.</w:t>
            </w:r>
          </w:p>
        </w:tc>
      </w:tr>
      <w:tr w:rsidR="00E51E05" w:rsidRPr="00E51E05" w14:paraId="123C8897" w14:textId="77777777" w:rsidTr="001566A4">
        <w:tc>
          <w:tcPr>
            <w:tcW w:w="450" w:type="dxa"/>
          </w:tcPr>
          <w:p w14:paraId="51579544" w14:textId="2867B0F1" w:rsidR="00A826E3" w:rsidRPr="00403747" w:rsidRDefault="00E011DB" w:rsidP="0026319E">
            <w:pPr>
              <w:pStyle w:val="NoSpacing"/>
              <w:rPr>
                <w:b/>
              </w:rPr>
            </w:pPr>
            <w:sdt>
              <w:sdtPr>
                <w:id w:val="1723099644"/>
                <w14:checkbox>
                  <w14:checked w14:val="0"/>
                  <w14:checkedState w14:val="2612" w14:font="MS Gothic"/>
                  <w14:uncheckedState w14:val="2610" w14:font="MS Gothic"/>
                </w14:checkbox>
              </w:sdtPr>
              <w:sdtEndPr/>
              <w:sdtContent>
                <w:r w:rsidR="009B5388" w:rsidRPr="00403747">
                  <w:rPr>
                    <w:rFonts w:ascii="Segoe UI Symbol" w:hAnsi="Segoe UI Symbol" w:cs="Segoe UI Symbol"/>
                  </w:rPr>
                  <w:t>☐</w:t>
                </w:r>
              </w:sdtContent>
            </w:sdt>
          </w:p>
        </w:tc>
        <w:tc>
          <w:tcPr>
            <w:tcW w:w="9620" w:type="dxa"/>
          </w:tcPr>
          <w:p w14:paraId="28063C1A" w14:textId="67622CC5" w:rsidR="00E51E05" w:rsidRPr="001D39AB" w:rsidRDefault="00A826E3" w:rsidP="0026319E">
            <w:pPr>
              <w:pStyle w:val="NoSpacing"/>
              <w:rPr>
                <w:bCs/>
              </w:rPr>
            </w:pPr>
            <w:r w:rsidRPr="00403747">
              <w:rPr>
                <w:bCs/>
              </w:rPr>
              <w:t>The risks involved in the research are commensurate with risks that would be accepted by non-prisoner volunteers.</w:t>
            </w:r>
          </w:p>
        </w:tc>
      </w:tr>
      <w:tr w:rsidR="00A826E3" w14:paraId="409CB4BA" w14:textId="77777777" w:rsidTr="001566A4">
        <w:tc>
          <w:tcPr>
            <w:tcW w:w="450" w:type="dxa"/>
          </w:tcPr>
          <w:p w14:paraId="3750C5D9" w14:textId="7227B5F3" w:rsidR="00A826E3" w:rsidRPr="00403747" w:rsidRDefault="00E011DB" w:rsidP="0026319E">
            <w:pPr>
              <w:pStyle w:val="NoSpacing"/>
              <w:rPr>
                <w:b/>
              </w:rPr>
            </w:pPr>
            <w:sdt>
              <w:sdtPr>
                <w:rPr>
                  <w:rFonts w:ascii="MS Gothic" w:hAnsi="MS Gothic"/>
                </w:rPr>
                <w:id w:val="1509404135"/>
                <w14:checkbox>
                  <w14:checked w14:val="0"/>
                  <w14:checkedState w14:val="2612" w14:font="MS Gothic"/>
                  <w14:uncheckedState w14:val="2610" w14:font="MS Gothic"/>
                </w14:checkbox>
              </w:sdtPr>
              <w:sdtEndPr/>
              <w:sdtContent>
                <w:r w:rsidR="009B5388" w:rsidRPr="00403747">
                  <w:rPr>
                    <w:rFonts w:ascii="Segoe UI Symbol" w:hAnsi="Segoe UI Symbol" w:cs="Segoe UI Symbol"/>
                  </w:rPr>
                  <w:t>☐</w:t>
                </w:r>
              </w:sdtContent>
            </w:sdt>
          </w:p>
        </w:tc>
        <w:tc>
          <w:tcPr>
            <w:tcW w:w="9620" w:type="dxa"/>
          </w:tcPr>
          <w:p w14:paraId="30C2EA21" w14:textId="0CA07FE9" w:rsidR="00E51E05" w:rsidRPr="001D39AB" w:rsidRDefault="00A826E3" w:rsidP="0026319E">
            <w:pPr>
              <w:pStyle w:val="NoSpacing"/>
              <w:rPr>
                <w:bCs/>
              </w:rPr>
            </w:pPr>
            <w:r w:rsidRPr="00403747">
              <w:rPr>
                <w:bCs/>
              </w:rPr>
              <w:t>Procedures for the selection of subjects within the prison are fair to all prisoners and immune from arbitrary intervention by prison authorities or prisoners.</w:t>
            </w:r>
          </w:p>
        </w:tc>
      </w:tr>
      <w:tr w:rsidR="00A826E3" w14:paraId="5EE9ECD0" w14:textId="77777777" w:rsidTr="001566A4">
        <w:tc>
          <w:tcPr>
            <w:tcW w:w="450" w:type="dxa"/>
          </w:tcPr>
          <w:p w14:paraId="56CE1B03" w14:textId="4C0FA848" w:rsidR="00A826E3" w:rsidRPr="00403747" w:rsidRDefault="00E011DB" w:rsidP="0026319E">
            <w:pPr>
              <w:pStyle w:val="NoSpacing"/>
              <w:rPr>
                <w:b/>
              </w:rPr>
            </w:pPr>
            <w:sdt>
              <w:sdtPr>
                <w:rPr>
                  <w:rFonts w:ascii="MS Gothic" w:hAnsi="MS Gothic"/>
                </w:rPr>
                <w:id w:val="-252208591"/>
                <w14:checkbox>
                  <w14:checked w14:val="0"/>
                  <w14:checkedState w14:val="2612" w14:font="MS Gothic"/>
                  <w14:uncheckedState w14:val="2610" w14:font="MS Gothic"/>
                </w14:checkbox>
              </w:sdtPr>
              <w:sdtEndPr/>
              <w:sdtContent>
                <w:r w:rsidR="009B5388" w:rsidRPr="00403747">
                  <w:rPr>
                    <w:rFonts w:ascii="Segoe UI Symbol" w:hAnsi="Segoe UI Symbol" w:cs="Segoe UI Symbol"/>
                  </w:rPr>
                  <w:t>☐</w:t>
                </w:r>
              </w:sdtContent>
            </w:sdt>
          </w:p>
        </w:tc>
        <w:tc>
          <w:tcPr>
            <w:tcW w:w="9620" w:type="dxa"/>
          </w:tcPr>
          <w:p w14:paraId="3BEF1AF5" w14:textId="7DD3F40D" w:rsidR="00E51E05" w:rsidRPr="001D39AB" w:rsidRDefault="00A826E3" w:rsidP="0026319E">
            <w:pPr>
              <w:pStyle w:val="NoSpacing"/>
              <w:rPr>
                <w:bCs/>
              </w:rPr>
            </w:pPr>
            <w:r w:rsidRPr="00403747">
              <w:rPr>
                <w:bCs/>
              </w:rPr>
              <w:t>The information is presented in language which is understandable to the subject population.</w:t>
            </w:r>
          </w:p>
        </w:tc>
      </w:tr>
      <w:tr w:rsidR="00A826E3" w14:paraId="5EE071A7" w14:textId="77777777" w:rsidTr="001566A4">
        <w:tc>
          <w:tcPr>
            <w:tcW w:w="450" w:type="dxa"/>
          </w:tcPr>
          <w:p w14:paraId="34741E21" w14:textId="363791B6" w:rsidR="00A826E3" w:rsidRPr="00403747" w:rsidRDefault="00E011DB" w:rsidP="0026319E">
            <w:pPr>
              <w:pStyle w:val="NoSpacing"/>
              <w:rPr>
                <w:b/>
              </w:rPr>
            </w:pPr>
            <w:sdt>
              <w:sdtPr>
                <w:rPr>
                  <w:rFonts w:ascii="MS Gothic" w:hAnsi="MS Gothic"/>
                </w:rPr>
                <w:id w:val="527380238"/>
                <w14:checkbox>
                  <w14:checked w14:val="0"/>
                  <w14:checkedState w14:val="2612" w14:font="MS Gothic"/>
                  <w14:uncheckedState w14:val="2610" w14:font="MS Gothic"/>
                </w14:checkbox>
              </w:sdtPr>
              <w:sdtEndPr/>
              <w:sdtContent>
                <w:r w:rsidR="009B5388" w:rsidRPr="00403747">
                  <w:rPr>
                    <w:rFonts w:ascii="Segoe UI Symbol" w:hAnsi="Segoe UI Symbol" w:cs="Segoe UI Symbol"/>
                  </w:rPr>
                  <w:t>☐</w:t>
                </w:r>
              </w:sdtContent>
            </w:sdt>
          </w:p>
        </w:tc>
        <w:tc>
          <w:tcPr>
            <w:tcW w:w="9620" w:type="dxa"/>
          </w:tcPr>
          <w:p w14:paraId="65B4A9BC" w14:textId="1059DEEA" w:rsidR="00E51E05" w:rsidRPr="00403747" w:rsidRDefault="00A826E3" w:rsidP="0026319E">
            <w:pPr>
              <w:pStyle w:val="NoSpacing"/>
              <w:rPr>
                <w:bCs/>
              </w:rPr>
            </w:pPr>
            <w:r w:rsidRPr="00403747">
              <w:rPr>
                <w:bCs/>
              </w:rPr>
              <w:t>Adequate assurance exists that parole boards will not take into account a prisoner's participation in the research in making decisions regarding parole, and each prisoner is clearly informed in advance that participation in the research will have no effect on his or her parole.</w:t>
            </w:r>
          </w:p>
        </w:tc>
      </w:tr>
      <w:tr w:rsidR="00A826E3" w14:paraId="5CD1244A" w14:textId="77777777" w:rsidTr="001566A4">
        <w:tc>
          <w:tcPr>
            <w:tcW w:w="450" w:type="dxa"/>
          </w:tcPr>
          <w:p w14:paraId="598396BA" w14:textId="1DAC763B" w:rsidR="00A826E3" w:rsidRPr="00403747" w:rsidRDefault="00E011DB" w:rsidP="0026319E">
            <w:pPr>
              <w:pStyle w:val="NoSpacing"/>
              <w:rPr>
                <w:b/>
              </w:rPr>
            </w:pPr>
            <w:sdt>
              <w:sdtPr>
                <w:rPr>
                  <w:rFonts w:ascii="MS Gothic" w:hAnsi="MS Gothic"/>
                </w:rPr>
                <w:id w:val="431710809"/>
                <w14:checkbox>
                  <w14:checked w14:val="0"/>
                  <w14:checkedState w14:val="2612" w14:font="MS Gothic"/>
                  <w14:uncheckedState w14:val="2610" w14:font="MS Gothic"/>
                </w14:checkbox>
              </w:sdtPr>
              <w:sdtEndPr/>
              <w:sdtContent>
                <w:r w:rsidR="009B5388" w:rsidRPr="00403747">
                  <w:rPr>
                    <w:rFonts w:ascii="Segoe UI Symbol" w:hAnsi="Segoe UI Symbol" w:cs="Segoe UI Symbol"/>
                  </w:rPr>
                  <w:t>☐</w:t>
                </w:r>
              </w:sdtContent>
            </w:sdt>
          </w:p>
        </w:tc>
        <w:tc>
          <w:tcPr>
            <w:tcW w:w="9620" w:type="dxa"/>
          </w:tcPr>
          <w:p w14:paraId="283A3A09" w14:textId="3F010CAC" w:rsidR="00403747" w:rsidRPr="00403747" w:rsidRDefault="00A826E3" w:rsidP="0026319E">
            <w:pPr>
              <w:pStyle w:val="NoSpacing"/>
              <w:rPr>
                <w:bCs/>
              </w:rPr>
            </w:pPr>
            <w:r w:rsidRPr="00403747">
              <w:rPr>
                <w:bCs/>
              </w:rPr>
              <w:t>Where the Board finds there may be a need for follow-up examination or care of participants after the end of their participation, adequate provision has been made for such examination or care, taking into account the varying lengths of individual prisoners' sentences, and for informing participants of this fact.</w:t>
            </w:r>
          </w:p>
        </w:tc>
      </w:tr>
    </w:tbl>
    <w:p w14:paraId="6081BE83" w14:textId="6E681845" w:rsidR="00953AF4" w:rsidRPr="0026319E" w:rsidRDefault="0026319E" w:rsidP="0026319E">
      <w:pPr>
        <w:spacing w:before="240" w:after="240"/>
        <w:rPr>
          <w:rFonts w:asciiTheme="majorHAnsi" w:hAnsiTheme="majorHAnsi" w:cs="Times New Roman"/>
          <w:b/>
          <w:color w:val="4472C4" w:themeColor="accent1"/>
        </w:rPr>
      </w:pPr>
      <w:r w:rsidRPr="001D2C6A">
        <w:rPr>
          <w:b/>
          <w:bCs/>
        </w:rPr>
        <w:t>COMMENTS:</w:t>
      </w:r>
      <w:r w:rsidRPr="001D2C6A">
        <w:rPr>
          <w:bCs/>
        </w:rPr>
        <w:t xml:space="preserve"> </w:t>
      </w:r>
      <w:sdt>
        <w:sdtPr>
          <w:rPr>
            <w:rStyle w:val="comment"/>
          </w:rPr>
          <w:id w:val="-643811585"/>
          <w:placeholder>
            <w:docPart w:val="D2B5C89063454182B4ED8C35206EA7C5"/>
          </w:placeholder>
          <w:showingPlcHdr/>
          <w:text w:multiLine="1"/>
        </w:sdtPr>
        <w:sdtEndPr>
          <w:rPr>
            <w:rStyle w:val="DefaultParagraphFont"/>
            <w:rFonts w:asciiTheme="minorHAnsi" w:hAnsiTheme="minorHAnsi" w:cstheme="majorHAnsi"/>
            <w:b w:val="0"/>
            <w:color w:val="002060"/>
          </w:rPr>
        </w:sdtEndPr>
        <w:sdtContent>
          <w:r w:rsidRPr="008F7AA2">
            <w:rPr>
              <w:rStyle w:val="PlaceholderText"/>
            </w:rPr>
            <w:t>Click or tap here to enter text.</w:t>
          </w:r>
        </w:sdtContent>
      </w:sdt>
    </w:p>
    <w:sectPr w:rsidR="00953AF4" w:rsidRPr="0026319E" w:rsidSect="006A5289">
      <w:headerReference w:type="default" r:id="rId12"/>
      <w:footerReference w:type="default" r:id="rId13"/>
      <w:pgSz w:w="12240" w:h="15840"/>
      <w:pgMar w:top="1440" w:right="1080" w:bottom="1440" w:left="1080" w:header="720" w:footer="576"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057E" w14:textId="77777777" w:rsidR="00870697" w:rsidRDefault="00870697" w:rsidP="004539EB">
      <w:r>
        <w:separator/>
      </w:r>
    </w:p>
  </w:endnote>
  <w:endnote w:type="continuationSeparator" w:id="0">
    <w:p w14:paraId="7345C9F8" w14:textId="77777777" w:rsidR="00870697" w:rsidRDefault="00870697" w:rsidP="004539EB">
      <w:r>
        <w:continuationSeparator/>
      </w:r>
    </w:p>
  </w:endnote>
  <w:endnote w:type="continuationNotice" w:id="1">
    <w:p w14:paraId="6D27A37E" w14:textId="77777777" w:rsidR="00870697" w:rsidRDefault="00870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408270"/>
      <w:docPartObj>
        <w:docPartGallery w:val="Page Numbers (Bottom of Page)"/>
        <w:docPartUnique/>
      </w:docPartObj>
    </w:sdtPr>
    <w:sdtEndPr>
      <w:rPr>
        <w:color w:val="7F7F7F" w:themeColor="background1" w:themeShade="7F"/>
        <w:spacing w:val="60"/>
      </w:rPr>
    </w:sdtEndPr>
    <w:sdtContent>
      <w:p w14:paraId="5958CFA8" w14:textId="1DCB5A9A" w:rsidR="00E35521" w:rsidRPr="00944D2D" w:rsidRDefault="00E35521" w:rsidP="00944D2D">
        <w:pPr>
          <w:pStyle w:val="Footer"/>
          <w:pBdr>
            <w:top w:val="single" w:sz="4" w:space="1" w:color="D9D9D9" w:themeColor="background1" w:themeShade="D9"/>
          </w:pBdr>
          <w:tabs>
            <w:tab w:val="clear" w:pos="4680"/>
            <w:tab w:val="clear" w:pos="9360"/>
          </w:tabs>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Rev</w:t>
        </w:r>
        <w:r w:rsidR="003D43DB">
          <w:rPr>
            <w:color w:val="7F7F7F" w:themeColor="background1" w:themeShade="7F"/>
            <w:spacing w:val="60"/>
          </w:rPr>
          <w:t>i</w:t>
        </w:r>
        <w:r>
          <w:rPr>
            <w:color w:val="7F7F7F" w:themeColor="background1" w:themeShade="7F"/>
            <w:spacing w:val="60"/>
          </w:rPr>
          <w:t xml:space="preserve">ewer </w:t>
        </w:r>
        <w:r w:rsidR="003D43DB">
          <w:rPr>
            <w:color w:val="7F7F7F" w:themeColor="background1" w:themeShade="7F"/>
            <w:spacing w:val="60"/>
          </w:rPr>
          <w:t>G</w:t>
        </w:r>
        <w:r>
          <w:rPr>
            <w:color w:val="7F7F7F" w:themeColor="background1" w:themeShade="7F"/>
            <w:spacing w:val="60"/>
          </w:rPr>
          <w:t xml:space="preserve">uide: </w:t>
        </w:r>
        <w:r w:rsidR="003D43DB">
          <w:rPr>
            <w:color w:val="7F7F7F" w:themeColor="background1" w:themeShade="7F"/>
            <w:spacing w:val="60"/>
          </w:rPr>
          <w:t>Subpart C</w:t>
        </w:r>
        <w:r w:rsidR="00944D2D">
          <w:rPr>
            <w:color w:val="7F7F7F" w:themeColor="background1" w:themeShade="7F"/>
            <w:spacing w:val="60"/>
          </w:rPr>
          <w:t>, version date 2.</w:t>
        </w:r>
        <w:r w:rsidR="00E011DB">
          <w:rPr>
            <w:color w:val="7F7F7F" w:themeColor="background1" w:themeShade="7F"/>
            <w:spacing w:val="60"/>
          </w:rPr>
          <w:t>24</w:t>
        </w:r>
        <w:r w:rsidR="00944D2D">
          <w:rPr>
            <w:color w:val="7F7F7F" w:themeColor="background1" w:themeShade="7F"/>
            <w:spacing w:val="60"/>
          </w:rPr>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9517" w14:textId="77777777" w:rsidR="00870697" w:rsidRDefault="00870697" w:rsidP="004539EB">
      <w:r>
        <w:separator/>
      </w:r>
    </w:p>
  </w:footnote>
  <w:footnote w:type="continuationSeparator" w:id="0">
    <w:p w14:paraId="60C84601" w14:textId="77777777" w:rsidR="00870697" w:rsidRDefault="00870697" w:rsidP="004539EB">
      <w:r>
        <w:continuationSeparator/>
      </w:r>
    </w:p>
  </w:footnote>
  <w:footnote w:type="continuationNotice" w:id="1">
    <w:p w14:paraId="74523DAA" w14:textId="77777777" w:rsidR="00870697" w:rsidRDefault="00870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3549" w14:textId="20F002E6" w:rsidR="004539EB" w:rsidRDefault="00AA210B">
    <w:pPr>
      <w:pStyle w:val="Header"/>
    </w:pPr>
    <w:r>
      <w:rPr>
        <w:noProof/>
      </w:rPr>
      <w:drawing>
        <wp:inline distT="0" distB="0" distL="0" distR="0" wp14:anchorId="184056AB" wp14:editId="0172134A">
          <wp:extent cx="1757081"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7081" cy="6400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D7F23"/>
    <w:multiLevelType w:val="hybridMultilevel"/>
    <w:tmpl w:val="38161BBA"/>
    <w:lvl w:ilvl="0" w:tplc="3718EF90">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823089"/>
    <w:multiLevelType w:val="hybridMultilevel"/>
    <w:tmpl w:val="94888E3C"/>
    <w:lvl w:ilvl="0" w:tplc="62EEC2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712F3"/>
    <w:multiLevelType w:val="hybridMultilevel"/>
    <w:tmpl w:val="274AB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D520DC"/>
    <w:multiLevelType w:val="hybridMultilevel"/>
    <w:tmpl w:val="57C8F9E4"/>
    <w:lvl w:ilvl="0" w:tplc="E75C34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110AE"/>
    <w:multiLevelType w:val="hybridMultilevel"/>
    <w:tmpl w:val="8B4A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058889">
    <w:abstractNumId w:val="1"/>
  </w:num>
  <w:num w:numId="2" w16cid:durableId="1574926320">
    <w:abstractNumId w:val="4"/>
  </w:num>
  <w:num w:numId="3" w16cid:durableId="722826700">
    <w:abstractNumId w:val="2"/>
  </w:num>
  <w:num w:numId="4" w16cid:durableId="193925414">
    <w:abstractNumId w:val="3"/>
  </w:num>
  <w:num w:numId="5" w16cid:durableId="1353653655">
    <w:abstractNumId w:val="3"/>
  </w:num>
  <w:num w:numId="6" w16cid:durableId="208964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F4"/>
    <w:rsid w:val="00031537"/>
    <w:rsid w:val="00040D15"/>
    <w:rsid w:val="00060CB6"/>
    <w:rsid w:val="00065BFF"/>
    <w:rsid w:val="000A1752"/>
    <w:rsid w:val="000A24D1"/>
    <w:rsid w:val="000B508A"/>
    <w:rsid w:val="000C0210"/>
    <w:rsid w:val="00145166"/>
    <w:rsid w:val="001566A4"/>
    <w:rsid w:val="0016070F"/>
    <w:rsid w:val="00165A23"/>
    <w:rsid w:val="00167B2D"/>
    <w:rsid w:val="00184AE1"/>
    <w:rsid w:val="001B28A1"/>
    <w:rsid w:val="001D39AB"/>
    <w:rsid w:val="00250FCF"/>
    <w:rsid w:val="0026319E"/>
    <w:rsid w:val="003A3FB6"/>
    <w:rsid w:val="003C0D7A"/>
    <w:rsid w:val="003D43DB"/>
    <w:rsid w:val="003D46B0"/>
    <w:rsid w:val="00403747"/>
    <w:rsid w:val="00416F41"/>
    <w:rsid w:val="00417CBF"/>
    <w:rsid w:val="004539EB"/>
    <w:rsid w:val="00491FED"/>
    <w:rsid w:val="004A79A6"/>
    <w:rsid w:val="004A7AB4"/>
    <w:rsid w:val="00506802"/>
    <w:rsid w:val="00546FC7"/>
    <w:rsid w:val="0057447B"/>
    <w:rsid w:val="0058109A"/>
    <w:rsid w:val="005A6F8C"/>
    <w:rsid w:val="005B4777"/>
    <w:rsid w:val="00614C89"/>
    <w:rsid w:val="0063125A"/>
    <w:rsid w:val="00681810"/>
    <w:rsid w:val="00690C37"/>
    <w:rsid w:val="006A5289"/>
    <w:rsid w:val="006B3845"/>
    <w:rsid w:val="006E7275"/>
    <w:rsid w:val="006F37C3"/>
    <w:rsid w:val="00725226"/>
    <w:rsid w:val="0079576F"/>
    <w:rsid w:val="007C0ECC"/>
    <w:rsid w:val="007D431D"/>
    <w:rsid w:val="00840BA9"/>
    <w:rsid w:val="0085469C"/>
    <w:rsid w:val="00870697"/>
    <w:rsid w:val="008E6E56"/>
    <w:rsid w:val="00943693"/>
    <w:rsid w:val="00944D2D"/>
    <w:rsid w:val="00953AF4"/>
    <w:rsid w:val="009877C4"/>
    <w:rsid w:val="009916FB"/>
    <w:rsid w:val="009B5388"/>
    <w:rsid w:val="00A20C6F"/>
    <w:rsid w:val="00A67BE3"/>
    <w:rsid w:val="00A826E3"/>
    <w:rsid w:val="00A94355"/>
    <w:rsid w:val="00AA210B"/>
    <w:rsid w:val="00AB7E09"/>
    <w:rsid w:val="00B12E23"/>
    <w:rsid w:val="00B53196"/>
    <w:rsid w:val="00BA7EB1"/>
    <w:rsid w:val="00BB35D8"/>
    <w:rsid w:val="00BF7684"/>
    <w:rsid w:val="00C04C0F"/>
    <w:rsid w:val="00C53A18"/>
    <w:rsid w:val="00C730B3"/>
    <w:rsid w:val="00CC158C"/>
    <w:rsid w:val="00D37929"/>
    <w:rsid w:val="00E011DB"/>
    <w:rsid w:val="00E35521"/>
    <w:rsid w:val="00E51E05"/>
    <w:rsid w:val="00E70A3F"/>
    <w:rsid w:val="00E974A7"/>
    <w:rsid w:val="00EA1FAC"/>
    <w:rsid w:val="00EB2824"/>
    <w:rsid w:val="00EC1F76"/>
    <w:rsid w:val="00EC5F49"/>
    <w:rsid w:val="00ED2D21"/>
    <w:rsid w:val="00EE1FF5"/>
    <w:rsid w:val="00EF593A"/>
    <w:rsid w:val="00F84366"/>
    <w:rsid w:val="00FA29BC"/>
    <w:rsid w:val="00FC3BEF"/>
    <w:rsid w:val="00FD75A5"/>
    <w:rsid w:val="00FF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B468B"/>
  <w15:chartTrackingRefBased/>
  <w15:docId w15:val="{372665EE-7CB9-4EBC-8C43-870B61B2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56"/>
    <w:pPr>
      <w:spacing w:after="120" w:line="240" w:lineRule="auto"/>
    </w:pPr>
    <w:rPr>
      <w:color w:val="002060"/>
      <w:sz w:val="24"/>
      <w:szCs w:val="24"/>
    </w:rPr>
  </w:style>
  <w:style w:type="paragraph" w:styleId="Heading1">
    <w:name w:val="heading 1"/>
    <w:basedOn w:val="ListParagraph"/>
    <w:next w:val="Normal"/>
    <w:link w:val="Heading1Char"/>
    <w:uiPriority w:val="9"/>
    <w:qFormat/>
    <w:rsid w:val="00ED2D21"/>
    <w:pPr>
      <w:numPr>
        <w:numId w:val="6"/>
      </w:numPr>
      <w:spacing w:before="240"/>
      <w:ind w:left="0"/>
      <w:outlineLvl w:val="0"/>
    </w:pPr>
    <w:rPr>
      <w:rFonts w:ascii="Calibri" w:eastAsiaTheme="majorEastAsia" w:hAnsi="Calibri" w:cs="Segoe UI"/>
      <w:b/>
      <w:sz w:val="26"/>
    </w:rPr>
  </w:style>
  <w:style w:type="paragraph" w:styleId="Heading2">
    <w:name w:val="heading 2"/>
    <w:basedOn w:val="Normal"/>
    <w:next w:val="Normal"/>
    <w:link w:val="Heading2Char"/>
    <w:uiPriority w:val="9"/>
    <w:semiHidden/>
    <w:unhideWhenUsed/>
    <w:qFormat/>
    <w:rsid w:val="008E6E56"/>
    <w:pPr>
      <w:keepNext/>
      <w:spacing w:before="120" w:after="0"/>
      <w:outlineLvl w:val="1"/>
    </w:pPr>
    <w:rPr>
      <w:rFonts w:eastAsiaTheme="majorEastAsia" w:cstheme="minorHAnsi"/>
      <w:b/>
      <w:bCs/>
    </w:rPr>
  </w:style>
  <w:style w:type="paragraph" w:styleId="Heading3">
    <w:name w:val="heading 3"/>
    <w:basedOn w:val="Normal"/>
    <w:next w:val="Normal"/>
    <w:link w:val="Heading3Char"/>
    <w:uiPriority w:val="9"/>
    <w:semiHidden/>
    <w:unhideWhenUsed/>
    <w:qFormat/>
    <w:rsid w:val="008E6E56"/>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E6E5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6E5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E6E5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E6E5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E6E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6E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Spacing"/>
    <w:uiPriority w:val="34"/>
    <w:qFormat/>
    <w:rsid w:val="008E6E56"/>
    <w:pPr>
      <w:ind w:left="720"/>
      <w:contextualSpacing/>
    </w:pPr>
  </w:style>
  <w:style w:type="paragraph" w:styleId="Header">
    <w:name w:val="header"/>
    <w:basedOn w:val="Normal"/>
    <w:link w:val="HeaderChar"/>
    <w:uiPriority w:val="99"/>
    <w:unhideWhenUsed/>
    <w:rsid w:val="004539EB"/>
    <w:pPr>
      <w:tabs>
        <w:tab w:val="center" w:pos="4680"/>
        <w:tab w:val="right" w:pos="9360"/>
      </w:tabs>
    </w:pPr>
  </w:style>
  <w:style w:type="character" w:customStyle="1" w:styleId="HeaderChar">
    <w:name w:val="Header Char"/>
    <w:basedOn w:val="DefaultParagraphFont"/>
    <w:link w:val="Header"/>
    <w:uiPriority w:val="99"/>
    <w:rsid w:val="004539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39EB"/>
    <w:pPr>
      <w:tabs>
        <w:tab w:val="center" w:pos="4680"/>
        <w:tab w:val="right" w:pos="9360"/>
      </w:tabs>
    </w:pPr>
  </w:style>
  <w:style w:type="character" w:customStyle="1" w:styleId="FooterChar">
    <w:name w:val="Footer Char"/>
    <w:basedOn w:val="DefaultParagraphFont"/>
    <w:link w:val="Footer"/>
    <w:uiPriority w:val="99"/>
    <w:rsid w:val="004539EB"/>
    <w:rPr>
      <w:rFonts w:ascii="Times New Roman" w:eastAsia="Times New Roman" w:hAnsi="Times New Roman" w:cs="Times New Roman"/>
      <w:sz w:val="24"/>
      <w:szCs w:val="24"/>
    </w:rPr>
  </w:style>
  <w:style w:type="paragraph" w:styleId="Title">
    <w:name w:val="Title"/>
    <w:basedOn w:val="Normal"/>
    <w:link w:val="TitleChar"/>
    <w:uiPriority w:val="10"/>
    <w:qFormat/>
    <w:rsid w:val="008E6E56"/>
    <w:pPr>
      <w:jc w:val="center"/>
    </w:pPr>
    <w:rPr>
      <w:rFonts w:eastAsia="Calibri" w:cstheme="minorHAnsi"/>
      <w:b/>
      <w:sz w:val="32"/>
      <w:szCs w:val="32"/>
    </w:rPr>
  </w:style>
  <w:style w:type="character" w:customStyle="1" w:styleId="TitleChar">
    <w:name w:val="Title Char"/>
    <w:basedOn w:val="DefaultParagraphFont"/>
    <w:link w:val="Title"/>
    <w:uiPriority w:val="10"/>
    <w:rsid w:val="008E6E56"/>
    <w:rPr>
      <w:rFonts w:eastAsia="Calibri" w:cstheme="minorHAnsi"/>
      <w:b/>
      <w:color w:val="002060"/>
      <w:sz w:val="32"/>
      <w:szCs w:val="32"/>
    </w:rPr>
  </w:style>
  <w:style w:type="table" w:styleId="TableGrid">
    <w:name w:val="Table Grid"/>
    <w:basedOn w:val="TableNormal"/>
    <w:rsid w:val="006B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F49"/>
    <w:rPr>
      <w:color w:val="0000FF"/>
      <w:u w:val="single"/>
    </w:rPr>
  </w:style>
  <w:style w:type="character" w:styleId="PlaceholderText">
    <w:name w:val="Placeholder Text"/>
    <w:basedOn w:val="DefaultParagraphFont"/>
    <w:uiPriority w:val="99"/>
    <w:semiHidden/>
    <w:rsid w:val="00E51E05"/>
    <w:rPr>
      <w:color w:val="808080"/>
    </w:rPr>
  </w:style>
  <w:style w:type="paragraph" w:styleId="Revision">
    <w:name w:val="Revision"/>
    <w:hidden/>
    <w:uiPriority w:val="99"/>
    <w:semiHidden/>
    <w:rsid w:val="00FA29B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A29BC"/>
    <w:rPr>
      <w:color w:val="605E5C"/>
      <w:shd w:val="clear" w:color="auto" w:fill="E1DFDD"/>
    </w:rPr>
  </w:style>
  <w:style w:type="character" w:styleId="CommentReference">
    <w:name w:val="annotation reference"/>
    <w:basedOn w:val="DefaultParagraphFont"/>
    <w:uiPriority w:val="99"/>
    <w:semiHidden/>
    <w:unhideWhenUsed/>
    <w:rsid w:val="00D37929"/>
    <w:rPr>
      <w:sz w:val="16"/>
      <w:szCs w:val="16"/>
    </w:rPr>
  </w:style>
  <w:style w:type="paragraph" w:styleId="CommentText">
    <w:name w:val="annotation text"/>
    <w:basedOn w:val="Normal"/>
    <w:link w:val="CommentTextChar"/>
    <w:uiPriority w:val="99"/>
    <w:unhideWhenUsed/>
    <w:rsid w:val="00D37929"/>
    <w:rPr>
      <w:sz w:val="20"/>
      <w:szCs w:val="20"/>
    </w:rPr>
  </w:style>
  <w:style w:type="character" w:customStyle="1" w:styleId="CommentTextChar">
    <w:name w:val="Comment Text Char"/>
    <w:basedOn w:val="DefaultParagraphFont"/>
    <w:link w:val="CommentText"/>
    <w:uiPriority w:val="99"/>
    <w:rsid w:val="00D3792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ED2D21"/>
    <w:rPr>
      <w:rFonts w:ascii="Calibri" w:eastAsiaTheme="majorEastAsia" w:hAnsi="Calibri" w:cs="Segoe UI"/>
      <w:b/>
      <w:color w:val="002060"/>
      <w:sz w:val="26"/>
      <w:szCs w:val="24"/>
    </w:rPr>
  </w:style>
  <w:style w:type="character" w:customStyle="1" w:styleId="Heading2Char">
    <w:name w:val="Heading 2 Char"/>
    <w:basedOn w:val="DefaultParagraphFont"/>
    <w:link w:val="Heading2"/>
    <w:uiPriority w:val="9"/>
    <w:semiHidden/>
    <w:rsid w:val="008E6E56"/>
    <w:rPr>
      <w:rFonts w:eastAsiaTheme="majorEastAsia" w:cstheme="minorHAnsi"/>
      <w:b/>
      <w:bCs/>
      <w:color w:val="002060"/>
      <w:sz w:val="24"/>
      <w:szCs w:val="24"/>
    </w:rPr>
  </w:style>
  <w:style w:type="character" w:styleId="Emphasis">
    <w:name w:val="Emphasis"/>
    <w:uiPriority w:val="20"/>
    <w:qFormat/>
    <w:rsid w:val="008E6E56"/>
    <w:rPr>
      <w:i/>
      <w:iCs/>
    </w:rPr>
  </w:style>
  <w:style w:type="paragraph" w:styleId="NoSpacing">
    <w:name w:val="No Spacing"/>
    <w:uiPriority w:val="1"/>
    <w:qFormat/>
    <w:rsid w:val="008E6E56"/>
    <w:pPr>
      <w:spacing w:after="0" w:line="240" w:lineRule="auto"/>
    </w:pPr>
    <w:rPr>
      <w:color w:val="002060"/>
      <w:sz w:val="24"/>
      <w:szCs w:val="24"/>
    </w:rPr>
  </w:style>
  <w:style w:type="paragraph" w:styleId="Quote">
    <w:name w:val="Quote"/>
    <w:basedOn w:val="Heading1"/>
    <w:next w:val="Normal"/>
    <w:link w:val="QuoteChar"/>
    <w:uiPriority w:val="29"/>
    <w:qFormat/>
    <w:rsid w:val="008E6E56"/>
    <w:pPr>
      <w:numPr>
        <w:numId w:val="0"/>
      </w:numPr>
      <w:spacing w:after="240"/>
      <w:ind w:left="-360"/>
    </w:pPr>
    <w:rPr>
      <w:i/>
      <w:iCs/>
      <w:szCs w:val="22"/>
    </w:rPr>
  </w:style>
  <w:style w:type="character" w:customStyle="1" w:styleId="QuoteChar">
    <w:name w:val="Quote Char"/>
    <w:basedOn w:val="DefaultParagraphFont"/>
    <w:link w:val="Quote"/>
    <w:uiPriority w:val="29"/>
    <w:rsid w:val="008E6E56"/>
    <w:rPr>
      <w:rFonts w:ascii="Calibri" w:eastAsiaTheme="majorEastAsia" w:hAnsi="Calibri" w:cs="Segoe UI"/>
      <w:b/>
      <w:i/>
      <w:iCs/>
      <w:color w:val="002060"/>
      <w:sz w:val="26"/>
    </w:rPr>
  </w:style>
  <w:style w:type="paragraph" w:styleId="Subtitle">
    <w:name w:val="Subtitle"/>
    <w:basedOn w:val="Normal"/>
    <w:next w:val="Normal"/>
    <w:link w:val="SubtitleChar"/>
    <w:uiPriority w:val="11"/>
    <w:qFormat/>
    <w:rsid w:val="008E6E56"/>
    <w:pPr>
      <w:spacing w:after="240"/>
    </w:pPr>
    <w:rPr>
      <w:rFonts w:cs="Segoe UI"/>
      <w:bCs/>
      <w:sz w:val="22"/>
      <w:szCs w:val="22"/>
    </w:rPr>
  </w:style>
  <w:style w:type="character" w:customStyle="1" w:styleId="SubtitleChar">
    <w:name w:val="Subtitle Char"/>
    <w:basedOn w:val="DefaultParagraphFont"/>
    <w:link w:val="Subtitle"/>
    <w:uiPriority w:val="11"/>
    <w:rsid w:val="008E6E56"/>
    <w:rPr>
      <w:rFonts w:cs="Segoe UI"/>
      <w:bCs/>
      <w:color w:val="002060"/>
    </w:rPr>
  </w:style>
  <w:style w:type="character" w:customStyle="1" w:styleId="Heading3Char">
    <w:name w:val="Heading 3 Char"/>
    <w:basedOn w:val="DefaultParagraphFont"/>
    <w:link w:val="Heading3"/>
    <w:uiPriority w:val="9"/>
    <w:semiHidden/>
    <w:rsid w:val="008E6E5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E6E56"/>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8E6E56"/>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8E6E56"/>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8E6E56"/>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8E6E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6E56"/>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E6E56"/>
    <w:pPr>
      <w:spacing w:after="200"/>
    </w:pPr>
    <w:rPr>
      <w:i/>
      <w:iCs/>
      <w:color w:val="44546A" w:themeColor="text2"/>
      <w:sz w:val="18"/>
      <w:szCs w:val="18"/>
    </w:rPr>
  </w:style>
  <w:style w:type="character" w:styleId="Strong">
    <w:name w:val="Strong"/>
    <w:basedOn w:val="DefaultParagraphFont"/>
    <w:uiPriority w:val="22"/>
    <w:qFormat/>
    <w:rsid w:val="008E6E56"/>
    <w:rPr>
      <w:b/>
      <w:bCs/>
    </w:rPr>
  </w:style>
  <w:style w:type="paragraph" w:styleId="IntenseQuote">
    <w:name w:val="Intense Quote"/>
    <w:basedOn w:val="Normal"/>
    <w:next w:val="Normal"/>
    <w:link w:val="IntenseQuoteChar"/>
    <w:uiPriority w:val="30"/>
    <w:qFormat/>
    <w:rsid w:val="008E6E56"/>
    <w:pPr>
      <w:pBdr>
        <w:top w:val="single" w:sz="4" w:space="10" w:color="4472C4" w:themeColor="accent1"/>
        <w:bottom w:val="single" w:sz="4" w:space="10" w:color="4472C4" w:themeColor="accent1"/>
      </w:pBdr>
      <w:spacing w:before="360" w:after="360"/>
      <w:ind w:left="864" w:right="864"/>
      <w:jc w:val="center"/>
    </w:pPr>
    <w:rPr>
      <w:rFonts w:eastAsiaTheme="majorEastAsia" w:cstheme="majorBidi"/>
      <w:i/>
      <w:iCs/>
      <w:color w:val="4472C4" w:themeColor="accent1"/>
    </w:rPr>
  </w:style>
  <w:style w:type="character" w:customStyle="1" w:styleId="IntenseQuoteChar">
    <w:name w:val="Intense Quote Char"/>
    <w:basedOn w:val="DefaultParagraphFont"/>
    <w:link w:val="IntenseQuote"/>
    <w:uiPriority w:val="30"/>
    <w:rsid w:val="008E6E56"/>
    <w:rPr>
      <w:rFonts w:eastAsiaTheme="majorEastAsia" w:cstheme="majorBidi"/>
      <w:i/>
      <w:iCs/>
      <w:color w:val="4472C4" w:themeColor="accent1"/>
      <w:sz w:val="24"/>
      <w:szCs w:val="24"/>
    </w:rPr>
  </w:style>
  <w:style w:type="character" w:styleId="SubtleEmphasis">
    <w:name w:val="Subtle Emphasis"/>
    <w:basedOn w:val="DefaultParagraphFont"/>
    <w:uiPriority w:val="19"/>
    <w:qFormat/>
    <w:rsid w:val="008E6E56"/>
    <w:rPr>
      <w:i/>
      <w:iCs/>
      <w:color w:val="404040" w:themeColor="text1" w:themeTint="BF"/>
    </w:rPr>
  </w:style>
  <w:style w:type="character" w:styleId="IntenseEmphasis">
    <w:name w:val="Intense Emphasis"/>
    <w:basedOn w:val="DefaultParagraphFont"/>
    <w:uiPriority w:val="21"/>
    <w:qFormat/>
    <w:rsid w:val="008E6E56"/>
    <w:rPr>
      <w:i/>
      <w:iCs/>
      <w:color w:val="4472C4" w:themeColor="accent1"/>
    </w:rPr>
  </w:style>
  <w:style w:type="character" w:styleId="SubtleReference">
    <w:name w:val="Subtle Reference"/>
    <w:basedOn w:val="DefaultParagraphFont"/>
    <w:uiPriority w:val="31"/>
    <w:qFormat/>
    <w:rsid w:val="008E6E56"/>
    <w:rPr>
      <w:smallCaps/>
      <w:color w:val="5A5A5A" w:themeColor="text1" w:themeTint="A5"/>
    </w:rPr>
  </w:style>
  <w:style w:type="character" w:styleId="IntenseReference">
    <w:name w:val="Intense Reference"/>
    <w:basedOn w:val="DefaultParagraphFont"/>
    <w:uiPriority w:val="32"/>
    <w:qFormat/>
    <w:rsid w:val="008E6E56"/>
    <w:rPr>
      <w:b/>
      <w:bCs/>
      <w:smallCaps/>
      <w:color w:val="4472C4" w:themeColor="accent1"/>
      <w:spacing w:val="5"/>
    </w:rPr>
  </w:style>
  <w:style w:type="character" w:styleId="BookTitle">
    <w:name w:val="Book Title"/>
    <w:basedOn w:val="DefaultParagraphFont"/>
    <w:uiPriority w:val="33"/>
    <w:qFormat/>
    <w:rsid w:val="008E6E56"/>
    <w:rPr>
      <w:b/>
      <w:bCs/>
      <w:i/>
      <w:iCs/>
      <w:spacing w:val="5"/>
    </w:rPr>
  </w:style>
  <w:style w:type="paragraph" w:styleId="TOCHeading">
    <w:name w:val="TOC Heading"/>
    <w:basedOn w:val="Heading1"/>
    <w:next w:val="Normal"/>
    <w:uiPriority w:val="39"/>
    <w:semiHidden/>
    <w:unhideWhenUsed/>
    <w:qFormat/>
    <w:rsid w:val="008E6E56"/>
    <w:pPr>
      <w:keepNext/>
      <w:keepLines/>
      <w:numPr>
        <w:numId w:val="0"/>
      </w:numPr>
      <w:contextualSpacing w:val="0"/>
      <w:outlineLvl w:val="9"/>
    </w:pPr>
    <w:rPr>
      <w:rFonts w:asciiTheme="majorHAnsi" w:hAnsiTheme="majorHAnsi" w:cstheme="majorBidi"/>
      <w:b w:val="0"/>
      <w:color w:val="2F5496" w:themeColor="accent1" w:themeShade="BF"/>
      <w:sz w:val="32"/>
      <w:szCs w:val="32"/>
    </w:rPr>
  </w:style>
  <w:style w:type="character" w:customStyle="1" w:styleId="comment">
    <w:name w:val="comment"/>
    <w:basedOn w:val="DefaultParagraphFont"/>
    <w:uiPriority w:val="1"/>
    <w:qFormat/>
    <w:rsid w:val="008E6E56"/>
    <w:rPr>
      <w:rFonts w:asciiTheme="majorHAnsi" w:hAnsiTheme="majorHAnsi"/>
      <w:b/>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46"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5C89063454182B4ED8C35206EA7C5"/>
        <w:category>
          <w:name w:val="General"/>
          <w:gallery w:val="placeholder"/>
        </w:category>
        <w:types>
          <w:type w:val="bbPlcHdr"/>
        </w:types>
        <w:behaviors>
          <w:behavior w:val="content"/>
        </w:behaviors>
        <w:guid w:val="{EABBCA29-5093-4AEC-B612-9E0E591CBF03}"/>
      </w:docPartPr>
      <w:docPartBody>
        <w:p w:rsidR="00D70640" w:rsidRDefault="007E2F65" w:rsidP="007E2F65">
          <w:pPr>
            <w:pStyle w:val="D2B5C89063454182B4ED8C35206EA7C5"/>
          </w:pPr>
          <w:r w:rsidRPr="008F7AA2">
            <w:rPr>
              <w:rStyle w:val="PlaceholderText"/>
            </w:rPr>
            <w:t>Click or tap here to enter text.</w:t>
          </w:r>
        </w:p>
      </w:docPartBody>
    </w:docPart>
    <w:docPart>
      <w:docPartPr>
        <w:name w:val="A367ACD513D244A3B8F335CDFA7EE393"/>
        <w:category>
          <w:name w:val="General"/>
          <w:gallery w:val="placeholder"/>
        </w:category>
        <w:types>
          <w:type w:val="bbPlcHdr"/>
        </w:types>
        <w:behaviors>
          <w:behavior w:val="content"/>
        </w:behaviors>
        <w:guid w:val="{94BB664D-CBC6-4207-8FA9-F53934B5690B}"/>
      </w:docPartPr>
      <w:docPartBody>
        <w:p w:rsidR="00D70640" w:rsidRDefault="00D70640" w:rsidP="00D70640">
          <w:pPr>
            <w:pStyle w:val="A367ACD513D244A3B8F335CDFA7EE393"/>
          </w:pPr>
          <w:r w:rsidRPr="008F7AA2">
            <w:rPr>
              <w:rStyle w:val="PlaceholderText"/>
            </w:rPr>
            <w:t>Click or tap here to enter text.</w:t>
          </w:r>
        </w:p>
      </w:docPartBody>
    </w:docPart>
    <w:docPart>
      <w:docPartPr>
        <w:name w:val="75F94BD8717C421DB771624C774B4945"/>
        <w:category>
          <w:name w:val="General"/>
          <w:gallery w:val="placeholder"/>
        </w:category>
        <w:types>
          <w:type w:val="bbPlcHdr"/>
        </w:types>
        <w:behaviors>
          <w:behavior w:val="content"/>
        </w:behaviors>
        <w:guid w:val="{B241BCD0-5750-4021-B86E-AEB293036152}"/>
      </w:docPartPr>
      <w:docPartBody>
        <w:p w:rsidR="00D70640" w:rsidRDefault="00D70640" w:rsidP="00D70640">
          <w:pPr>
            <w:pStyle w:val="75F94BD8717C421DB771624C774B4945"/>
          </w:pPr>
          <w:r w:rsidRPr="008F7AA2">
            <w:rPr>
              <w:rStyle w:val="PlaceholderText"/>
            </w:rPr>
            <w:t>Click or tap here to enter text.</w:t>
          </w:r>
        </w:p>
      </w:docPartBody>
    </w:docPart>
    <w:docPart>
      <w:docPartPr>
        <w:name w:val="B3DB5C05CA8F405394C14818BCEEC537"/>
        <w:category>
          <w:name w:val="General"/>
          <w:gallery w:val="placeholder"/>
        </w:category>
        <w:types>
          <w:type w:val="bbPlcHdr"/>
        </w:types>
        <w:behaviors>
          <w:behavior w:val="content"/>
        </w:behaviors>
        <w:guid w:val="{8225A70E-4A55-4864-895C-48AFDAF848FE}"/>
      </w:docPartPr>
      <w:docPartBody>
        <w:p w:rsidR="00D70640" w:rsidRDefault="00D70640" w:rsidP="00D70640">
          <w:pPr>
            <w:pStyle w:val="B3DB5C05CA8F405394C14818BCEEC537"/>
          </w:pPr>
          <w:r w:rsidRPr="008F7AA2">
            <w:rPr>
              <w:rStyle w:val="PlaceholderText"/>
            </w:rPr>
            <w:t>Click or tap here to enter text.</w:t>
          </w:r>
        </w:p>
      </w:docPartBody>
    </w:docPart>
    <w:docPart>
      <w:docPartPr>
        <w:name w:val="06E6AF911E3749AF8322B7283D925CDD"/>
        <w:category>
          <w:name w:val="General"/>
          <w:gallery w:val="placeholder"/>
        </w:category>
        <w:types>
          <w:type w:val="bbPlcHdr"/>
        </w:types>
        <w:behaviors>
          <w:behavior w:val="content"/>
        </w:behaviors>
        <w:guid w:val="{5504A45A-AA8A-41EF-98F9-F5F566A7470E}"/>
      </w:docPartPr>
      <w:docPartBody>
        <w:p w:rsidR="00D70640" w:rsidRDefault="00D70640" w:rsidP="00D70640">
          <w:pPr>
            <w:pStyle w:val="06E6AF911E3749AF8322B7283D925CDD"/>
          </w:pPr>
          <w:r w:rsidRPr="008F7AA2">
            <w:rPr>
              <w:rStyle w:val="PlaceholderText"/>
            </w:rPr>
            <w:t>Click or tap here to enter text.</w:t>
          </w:r>
        </w:p>
      </w:docPartBody>
    </w:docPart>
    <w:docPart>
      <w:docPartPr>
        <w:name w:val="A6FB4EA3EEAC4482A26FC5ABD2938CD7"/>
        <w:category>
          <w:name w:val="General"/>
          <w:gallery w:val="placeholder"/>
        </w:category>
        <w:types>
          <w:type w:val="bbPlcHdr"/>
        </w:types>
        <w:behaviors>
          <w:behavior w:val="content"/>
        </w:behaviors>
        <w:guid w:val="{9E52B6E4-980C-4D1E-8BD7-7361DFBCC49C}"/>
      </w:docPartPr>
      <w:docPartBody>
        <w:p w:rsidR="00D70640" w:rsidRDefault="00D70640" w:rsidP="00D70640">
          <w:pPr>
            <w:pStyle w:val="A6FB4EA3EEAC4482A26FC5ABD2938CD7"/>
          </w:pPr>
          <w:r w:rsidRPr="008F7AA2">
            <w:rPr>
              <w:rStyle w:val="PlaceholderText"/>
            </w:rPr>
            <w:t>Click or tap here to enter text.</w:t>
          </w:r>
        </w:p>
      </w:docPartBody>
    </w:docPart>
    <w:docPart>
      <w:docPartPr>
        <w:name w:val="793F9447783B498EA3F8C9D73EE5FE9D"/>
        <w:category>
          <w:name w:val="General"/>
          <w:gallery w:val="placeholder"/>
        </w:category>
        <w:types>
          <w:type w:val="bbPlcHdr"/>
        </w:types>
        <w:behaviors>
          <w:behavior w:val="content"/>
        </w:behaviors>
        <w:guid w:val="{5DD23BF6-EBE1-4BD5-9E27-14948BCA161E}"/>
      </w:docPartPr>
      <w:docPartBody>
        <w:p w:rsidR="00D70640" w:rsidRDefault="00D70640" w:rsidP="00D70640">
          <w:pPr>
            <w:pStyle w:val="793F9447783B498EA3F8C9D73EE5FE9D"/>
          </w:pPr>
          <w:r w:rsidRPr="008F7A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3F"/>
    <w:rsid w:val="0003553E"/>
    <w:rsid w:val="00145166"/>
    <w:rsid w:val="003061CB"/>
    <w:rsid w:val="006E7275"/>
    <w:rsid w:val="007E2F65"/>
    <w:rsid w:val="0082250B"/>
    <w:rsid w:val="008C6B3F"/>
    <w:rsid w:val="00943693"/>
    <w:rsid w:val="00B00027"/>
    <w:rsid w:val="00B61D49"/>
    <w:rsid w:val="00D70640"/>
    <w:rsid w:val="00DF043D"/>
    <w:rsid w:val="00E529B6"/>
    <w:rsid w:val="00FD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640"/>
    <w:rPr>
      <w:color w:val="808080"/>
    </w:rPr>
  </w:style>
  <w:style w:type="paragraph" w:customStyle="1" w:styleId="A367ACD513D244A3B8F335CDFA7EE393">
    <w:name w:val="A367ACD513D244A3B8F335CDFA7EE393"/>
    <w:rsid w:val="00D70640"/>
    <w:pPr>
      <w:spacing w:line="278" w:lineRule="auto"/>
    </w:pPr>
    <w:rPr>
      <w:kern w:val="2"/>
      <w:sz w:val="24"/>
      <w:szCs w:val="24"/>
      <w14:ligatures w14:val="standardContextual"/>
    </w:rPr>
  </w:style>
  <w:style w:type="paragraph" w:customStyle="1" w:styleId="75F94BD8717C421DB771624C774B4945">
    <w:name w:val="75F94BD8717C421DB771624C774B4945"/>
    <w:rsid w:val="00D70640"/>
    <w:pPr>
      <w:spacing w:line="278" w:lineRule="auto"/>
    </w:pPr>
    <w:rPr>
      <w:kern w:val="2"/>
      <w:sz w:val="24"/>
      <w:szCs w:val="24"/>
      <w14:ligatures w14:val="standardContextual"/>
    </w:rPr>
  </w:style>
  <w:style w:type="paragraph" w:customStyle="1" w:styleId="B3DB5C05CA8F405394C14818BCEEC537">
    <w:name w:val="B3DB5C05CA8F405394C14818BCEEC537"/>
    <w:rsid w:val="00D70640"/>
    <w:pPr>
      <w:spacing w:line="278" w:lineRule="auto"/>
    </w:pPr>
    <w:rPr>
      <w:kern w:val="2"/>
      <w:sz w:val="24"/>
      <w:szCs w:val="24"/>
      <w14:ligatures w14:val="standardContextual"/>
    </w:rPr>
  </w:style>
  <w:style w:type="paragraph" w:customStyle="1" w:styleId="06E6AF911E3749AF8322B7283D925CDD">
    <w:name w:val="06E6AF911E3749AF8322B7283D925CDD"/>
    <w:rsid w:val="00D70640"/>
    <w:pPr>
      <w:spacing w:line="278" w:lineRule="auto"/>
    </w:pPr>
    <w:rPr>
      <w:kern w:val="2"/>
      <w:sz w:val="24"/>
      <w:szCs w:val="24"/>
      <w14:ligatures w14:val="standardContextual"/>
    </w:rPr>
  </w:style>
  <w:style w:type="paragraph" w:customStyle="1" w:styleId="A6FB4EA3EEAC4482A26FC5ABD2938CD7">
    <w:name w:val="A6FB4EA3EEAC4482A26FC5ABD2938CD7"/>
    <w:rsid w:val="00D70640"/>
    <w:pPr>
      <w:spacing w:line="278" w:lineRule="auto"/>
    </w:pPr>
    <w:rPr>
      <w:kern w:val="2"/>
      <w:sz w:val="24"/>
      <w:szCs w:val="24"/>
      <w14:ligatures w14:val="standardContextual"/>
    </w:rPr>
  </w:style>
  <w:style w:type="paragraph" w:customStyle="1" w:styleId="793F9447783B498EA3F8C9D73EE5FE9D">
    <w:name w:val="793F9447783B498EA3F8C9D73EE5FE9D"/>
    <w:rsid w:val="00D70640"/>
    <w:pPr>
      <w:spacing w:line="278" w:lineRule="auto"/>
    </w:pPr>
    <w:rPr>
      <w:kern w:val="2"/>
      <w:sz w:val="24"/>
      <w:szCs w:val="24"/>
      <w14:ligatures w14:val="standardContextual"/>
    </w:rPr>
  </w:style>
  <w:style w:type="paragraph" w:customStyle="1" w:styleId="D2B5C89063454182B4ED8C35206EA7C5">
    <w:name w:val="D2B5C89063454182B4ED8C35206EA7C5"/>
    <w:rsid w:val="007E2F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4" ma:contentTypeDescription="Create a new document." ma:contentTypeScope="" ma:versionID="c97f83ef729f95c48622765b3fe01c1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9c57f6ae0ec96d360db25a1e2a345a69"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c7ea018-c66a-4c53-a0b2-282c9025ca09">7WHSMA2NUQRA-526219597-486</_dlc_DocId>
    <_dlc_DocIdUrl xmlns="cc7ea018-c66a-4c53-a0b2-282c9025ca09">
      <Url>https://northeastern.sharepoint.com/sites/IRBReview/_layouts/15/DocIdRedir.aspx?ID=7WHSMA2NUQRA-526219597-486</Url>
      <Description>7WHSMA2NUQRA-526219597-486</Description>
    </_dlc_DocIdUrl>
    <lcf76f155ced4ddcb4097134ff3c332f xmlns="2ca65f35-749d-4b36-9b35-f5a15ab6885b">
      <Terms xmlns="http://schemas.microsoft.com/office/infopath/2007/PartnerControls"/>
    </lcf76f155ced4ddcb4097134ff3c332f>
    <TaxCatchAll xmlns="cc7ea018-c66a-4c53-a0b2-282c9025ca09" xsi:nil="true"/>
  </documentManagement>
</p:properties>
</file>

<file path=customXml/itemProps1.xml><?xml version="1.0" encoding="utf-8"?>
<ds:datastoreItem xmlns:ds="http://schemas.openxmlformats.org/officeDocument/2006/customXml" ds:itemID="{CD37F956-5F49-4707-981C-480EC3E78171}">
  <ds:schemaRefs>
    <ds:schemaRef ds:uri="http://schemas.microsoft.com/sharepoint/v3/contenttype/forms"/>
  </ds:schemaRefs>
</ds:datastoreItem>
</file>

<file path=customXml/itemProps2.xml><?xml version="1.0" encoding="utf-8"?>
<ds:datastoreItem xmlns:ds="http://schemas.openxmlformats.org/officeDocument/2006/customXml" ds:itemID="{F7F7FE64-BB63-40A7-9D62-3A78CBE9A648}">
  <ds:schemaRefs>
    <ds:schemaRef ds:uri="http://schemas.microsoft.com/sharepoint/events"/>
  </ds:schemaRefs>
</ds:datastoreItem>
</file>

<file path=customXml/itemProps3.xml><?xml version="1.0" encoding="utf-8"?>
<ds:datastoreItem xmlns:ds="http://schemas.openxmlformats.org/officeDocument/2006/customXml" ds:itemID="{36708BB5-9C86-45AA-B562-2CFD83987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3EC8D-26F7-4F20-9EB7-1232764E5658}">
  <ds:schemaRefs>
    <ds:schemaRef ds:uri="http://schemas.microsoft.com/office/2006/metadata/properties"/>
    <ds:schemaRef ds:uri="http://schemas.microsoft.com/office/infopath/2007/PartnerControls"/>
    <ds:schemaRef ds:uri="cc7ea018-c66a-4c53-a0b2-282c9025ca09"/>
    <ds:schemaRef ds:uri="2ca65f35-749d-4b36-9b35-f5a15ab6885b"/>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Balgopal, Anita</dc:creator>
  <cp:keywords/>
  <dc:description/>
  <cp:lastModifiedBy>Brody, Renee</cp:lastModifiedBy>
  <cp:revision>44</cp:revision>
  <dcterms:created xsi:type="dcterms:W3CDTF">2023-09-21T16:32:00Z</dcterms:created>
  <dcterms:modified xsi:type="dcterms:W3CDTF">2025-02-24T20:24:00Z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_dlc_DocIdItemGuid">
    <vt:lpwstr>9c8aa56b-65e2-485f-b702-ebbe11e64e3f</vt:lpwstr>
  </property>
  <property fmtid="{D5CDD505-2E9C-101B-9397-08002B2CF9AE}" pid="4" name="MediaServiceImageTags">
    <vt:lpwstr/>
  </property>
</Properties>
</file>