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2701" w14:textId="42161F2C" w:rsidR="006009E8" w:rsidRPr="00743209" w:rsidRDefault="00331243" w:rsidP="00901FC7">
      <w:pPr>
        <w:pStyle w:val="Title"/>
      </w:pPr>
      <w:r>
        <w:t>Reviewer Guide</w:t>
      </w:r>
      <w:r w:rsidR="006009E8" w:rsidRPr="00743209">
        <w:t>: Department of Defense–supported research</w:t>
      </w:r>
    </w:p>
    <w:p w14:paraId="28B66407" w14:textId="47958693" w:rsidR="00AC2A8E" w:rsidRPr="00DE457D" w:rsidRDefault="00BE25C9" w:rsidP="00901FC7">
      <w:r w:rsidRPr="00BE25C9">
        <w:t>This reviewer guide should be completed and retained in the study 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160"/>
        <w:gridCol w:w="7920"/>
      </w:tblGrid>
      <w:tr w:rsidR="00753735" w:rsidRPr="000E4404" w14:paraId="690B23B3" w14:textId="77777777" w:rsidTr="00B36BCB">
        <w:tc>
          <w:tcPr>
            <w:tcW w:w="2160" w:type="dxa"/>
            <w:shd w:val="clear" w:color="auto" w:fill="D9E2F3" w:themeFill="accent1" w:themeFillTint="33"/>
          </w:tcPr>
          <w:p w14:paraId="4199E3B6" w14:textId="77777777" w:rsidR="00753735" w:rsidRPr="004A1455" w:rsidRDefault="00753735" w:rsidP="00860BBA">
            <w:pPr>
              <w:pStyle w:val="NoSpacing"/>
              <w:rPr>
                <w:b/>
                <w:bCs/>
              </w:rPr>
            </w:pPr>
            <w:r w:rsidRPr="004A1455">
              <w:rPr>
                <w:b/>
                <w:bCs/>
              </w:rPr>
              <w:t>PI Name</w:t>
            </w:r>
            <w:r>
              <w:rPr>
                <w:b/>
                <w:bCs/>
              </w:rPr>
              <w:t>:</w:t>
            </w:r>
          </w:p>
        </w:tc>
        <w:tc>
          <w:tcPr>
            <w:tcW w:w="7920" w:type="dxa"/>
            <w:shd w:val="clear" w:color="auto" w:fill="D9E2F3" w:themeFill="accent1" w:themeFillTint="33"/>
          </w:tcPr>
          <w:p w14:paraId="47C198AE" w14:textId="615FC515" w:rsidR="00753735" w:rsidRPr="000E4404" w:rsidRDefault="00000000" w:rsidP="00860BBA">
            <w:pPr>
              <w:pStyle w:val="NoSpacing"/>
            </w:pPr>
            <w:sdt>
              <w:sdtPr>
                <w:rPr>
                  <w:rStyle w:val="comment"/>
                </w:rPr>
                <w:id w:val="457070279"/>
                <w:placeholder>
                  <w:docPart w:val="47B76EA1C71F47C9996873F899F58B39"/>
                </w:placeholder>
                <w:showingPlcHdr/>
                <w:text w:multiLine="1"/>
              </w:sdtPr>
              <w:sdtEndPr>
                <w:rPr>
                  <w:rStyle w:val="DefaultParagraphFont"/>
                  <w:rFonts w:asciiTheme="minorHAnsi" w:hAnsiTheme="minorHAnsi" w:cstheme="majorHAnsi"/>
                  <w:b w:val="0"/>
                  <w:color w:val="002060"/>
                </w:rPr>
              </w:sdtEndPr>
              <w:sdtContent>
                <w:r w:rsidR="0003431F" w:rsidRPr="008F7AA2">
                  <w:rPr>
                    <w:rStyle w:val="PlaceholderText"/>
                  </w:rPr>
                  <w:t>Click or tap here to enter text.</w:t>
                </w:r>
              </w:sdtContent>
            </w:sdt>
          </w:p>
        </w:tc>
      </w:tr>
      <w:tr w:rsidR="00753735" w:rsidRPr="000E4404" w14:paraId="02B07949" w14:textId="77777777" w:rsidTr="00B36BCB">
        <w:tc>
          <w:tcPr>
            <w:tcW w:w="2160" w:type="dxa"/>
            <w:shd w:val="clear" w:color="auto" w:fill="D9E2F3" w:themeFill="accent1" w:themeFillTint="33"/>
          </w:tcPr>
          <w:p w14:paraId="6B6577B8" w14:textId="77777777" w:rsidR="00753735" w:rsidRPr="004A1455" w:rsidRDefault="00753735" w:rsidP="00860BBA">
            <w:pPr>
              <w:pStyle w:val="NoSpacing"/>
              <w:rPr>
                <w:b/>
                <w:bCs/>
              </w:rPr>
            </w:pPr>
            <w:r w:rsidRPr="004A1455">
              <w:rPr>
                <w:b/>
                <w:bCs/>
              </w:rPr>
              <w:t>Protocol Title</w:t>
            </w:r>
            <w:r>
              <w:rPr>
                <w:b/>
                <w:bCs/>
              </w:rPr>
              <w:t>:</w:t>
            </w:r>
          </w:p>
        </w:tc>
        <w:tc>
          <w:tcPr>
            <w:tcW w:w="7920" w:type="dxa"/>
            <w:shd w:val="clear" w:color="auto" w:fill="D9E2F3" w:themeFill="accent1" w:themeFillTint="33"/>
          </w:tcPr>
          <w:p w14:paraId="2EAECB0D" w14:textId="1F83805D" w:rsidR="00753735" w:rsidRPr="000E4404" w:rsidRDefault="00000000" w:rsidP="00860BBA">
            <w:pPr>
              <w:pStyle w:val="NoSpacing"/>
              <w:rPr>
                <w:bCs/>
              </w:rPr>
            </w:pPr>
            <w:sdt>
              <w:sdtPr>
                <w:rPr>
                  <w:rFonts w:cstheme="minorBidi"/>
                </w:rPr>
                <w:id w:val="1346284847"/>
                <w:placeholder>
                  <w:docPart w:val="58C37041A91B47C2A4CE450B9181CD15"/>
                </w:placeholder>
                <w:showingPlcHdr/>
                <w:text w:multiLine="1"/>
              </w:sdtPr>
              <w:sdtContent>
                <w:r w:rsidR="0003431F" w:rsidRPr="008F7AA2">
                  <w:rPr>
                    <w:rStyle w:val="PlaceholderText"/>
                  </w:rPr>
                  <w:t>Click or tap here to enter text.</w:t>
                </w:r>
              </w:sdtContent>
            </w:sdt>
          </w:p>
        </w:tc>
      </w:tr>
      <w:tr w:rsidR="00753735" w:rsidRPr="000E4404" w14:paraId="739C1AF0" w14:textId="77777777" w:rsidTr="00B36BCB">
        <w:tc>
          <w:tcPr>
            <w:tcW w:w="2160" w:type="dxa"/>
            <w:shd w:val="clear" w:color="auto" w:fill="D9E2F3" w:themeFill="accent1" w:themeFillTint="33"/>
          </w:tcPr>
          <w:p w14:paraId="4729848A" w14:textId="77777777" w:rsidR="00753735" w:rsidRPr="004A1455" w:rsidRDefault="00753735" w:rsidP="00860BBA">
            <w:pPr>
              <w:pStyle w:val="NoSpacing"/>
              <w:rPr>
                <w:b/>
                <w:bCs/>
              </w:rPr>
            </w:pPr>
            <w:r w:rsidRPr="004A1455">
              <w:rPr>
                <w:b/>
                <w:bCs/>
              </w:rPr>
              <w:t>IRB #</w:t>
            </w:r>
            <w:r>
              <w:rPr>
                <w:b/>
                <w:bCs/>
              </w:rPr>
              <w:t>:</w:t>
            </w:r>
          </w:p>
        </w:tc>
        <w:tc>
          <w:tcPr>
            <w:tcW w:w="7920" w:type="dxa"/>
            <w:shd w:val="clear" w:color="auto" w:fill="D9E2F3" w:themeFill="accent1" w:themeFillTint="33"/>
          </w:tcPr>
          <w:p w14:paraId="1ECE839F" w14:textId="3C4435BD" w:rsidR="00753735" w:rsidRPr="000E4404" w:rsidRDefault="00000000" w:rsidP="00860BBA">
            <w:pPr>
              <w:pStyle w:val="NoSpacing"/>
            </w:pPr>
            <w:sdt>
              <w:sdtPr>
                <w:rPr>
                  <w:rStyle w:val="comment"/>
                </w:rPr>
                <w:id w:val="1317077518"/>
                <w:placeholder>
                  <w:docPart w:val="7EA73B9F8C8F4747BFF1EFE13F860743"/>
                </w:placeholder>
                <w:showingPlcHdr/>
                <w:text w:multiLine="1"/>
              </w:sdtPr>
              <w:sdtEndPr>
                <w:rPr>
                  <w:rStyle w:val="DefaultParagraphFont"/>
                  <w:rFonts w:asciiTheme="minorHAnsi" w:hAnsiTheme="minorHAnsi" w:cstheme="majorHAnsi"/>
                  <w:b w:val="0"/>
                  <w:color w:val="002060"/>
                </w:rPr>
              </w:sdtEndPr>
              <w:sdtContent>
                <w:r w:rsidR="0003431F" w:rsidRPr="008F7AA2">
                  <w:rPr>
                    <w:rStyle w:val="PlaceholderText"/>
                  </w:rPr>
                  <w:t>Click or tap here to enter text.</w:t>
                </w:r>
              </w:sdtContent>
            </w:sdt>
          </w:p>
        </w:tc>
      </w:tr>
      <w:tr w:rsidR="00753735" w:rsidRPr="000E4404" w14:paraId="4708719C" w14:textId="77777777" w:rsidTr="00B36BCB">
        <w:tc>
          <w:tcPr>
            <w:tcW w:w="2160" w:type="dxa"/>
            <w:shd w:val="clear" w:color="auto" w:fill="D9E2F3" w:themeFill="accent1" w:themeFillTint="33"/>
          </w:tcPr>
          <w:p w14:paraId="46C26186" w14:textId="0DE570B5" w:rsidR="00753735" w:rsidRPr="004A1455" w:rsidRDefault="00BE25C9" w:rsidP="00860BBA">
            <w:pPr>
              <w:pStyle w:val="NoSpacing"/>
              <w:rPr>
                <w:b/>
                <w:bCs/>
              </w:rPr>
            </w:pPr>
            <w:r>
              <w:rPr>
                <w:b/>
                <w:bCs/>
              </w:rPr>
              <w:t>IRB Reviewer(s):</w:t>
            </w:r>
          </w:p>
        </w:tc>
        <w:tc>
          <w:tcPr>
            <w:tcW w:w="7920" w:type="dxa"/>
            <w:shd w:val="clear" w:color="auto" w:fill="D9E2F3" w:themeFill="accent1" w:themeFillTint="33"/>
          </w:tcPr>
          <w:p w14:paraId="2A2420BB" w14:textId="2308099E" w:rsidR="00753735" w:rsidRPr="000E4404" w:rsidRDefault="00000000" w:rsidP="00860BBA">
            <w:pPr>
              <w:pStyle w:val="NoSpacing"/>
            </w:pPr>
            <w:sdt>
              <w:sdtPr>
                <w:rPr>
                  <w:rStyle w:val="comment"/>
                </w:rPr>
                <w:id w:val="1589495585"/>
                <w:placeholder>
                  <w:docPart w:val="4CCA36A047914EE8BC9440C117CBAC10"/>
                </w:placeholder>
                <w:showingPlcHdr/>
                <w:text w:multiLine="1"/>
              </w:sdtPr>
              <w:sdtEndPr>
                <w:rPr>
                  <w:rStyle w:val="DefaultParagraphFont"/>
                  <w:rFonts w:asciiTheme="minorHAnsi" w:hAnsiTheme="minorHAnsi" w:cstheme="majorHAnsi"/>
                  <w:b w:val="0"/>
                  <w:color w:val="002060"/>
                </w:rPr>
              </w:sdtEndPr>
              <w:sdtContent>
                <w:r w:rsidR="0003431F" w:rsidRPr="008F7AA2">
                  <w:rPr>
                    <w:rStyle w:val="PlaceholderText"/>
                  </w:rPr>
                  <w:t>Click or tap here to enter text.</w:t>
                </w:r>
              </w:sdtContent>
            </w:sdt>
          </w:p>
        </w:tc>
      </w:tr>
      <w:tr w:rsidR="00753735" w:rsidRPr="000E4404" w14:paraId="06053426" w14:textId="77777777" w:rsidTr="00B36BCB">
        <w:tc>
          <w:tcPr>
            <w:tcW w:w="2160" w:type="dxa"/>
            <w:shd w:val="clear" w:color="auto" w:fill="D9E2F3" w:themeFill="accent1" w:themeFillTint="33"/>
          </w:tcPr>
          <w:p w14:paraId="29FB590C" w14:textId="77777777" w:rsidR="00753735" w:rsidRPr="004A1455" w:rsidRDefault="00753735" w:rsidP="00860BBA">
            <w:pPr>
              <w:pStyle w:val="NoSpacing"/>
              <w:rPr>
                <w:b/>
                <w:bCs/>
              </w:rPr>
            </w:pPr>
            <w:r w:rsidRPr="004A1455">
              <w:rPr>
                <w:b/>
                <w:bCs/>
              </w:rPr>
              <w:t>Date Completed</w:t>
            </w:r>
            <w:r>
              <w:rPr>
                <w:b/>
                <w:bCs/>
              </w:rPr>
              <w:t>:</w:t>
            </w:r>
          </w:p>
        </w:tc>
        <w:tc>
          <w:tcPr>
            <w:tcW w:w="7920" w:type="dxa"/>
            <w:shd w:val="clear" w:color="auto" w:fill="D9E2F3" w:themeFill="accent1" w:themeFillTint="33"/>
          </w:tcPr>
          <w:p w14:paraId="2A93E000" w14:textId="517FCBE8" w:rsidR="00753735" w:rsidRPr="000E4404" w:rsidRDefault="00000000" w:rsidP="00860BBA">
            <w:pPr>
              <w:pStyle w:val="NoSpacing"/>
            </w:pPr>
            <w:sdt>
              <w:sdtPr>
                <w:rPr>
                  <w:rStyle w:val="comment"/>
                </w:rPr>
                <w:id w:val="-1541970567"/>
                <w:placeholder>
                  <w:docPart w:val="42AC89052D094A18B3C2956391CF236A"/>
                </w:placeholder>
                <w:showingPlcHdr/>
                <w:text w:multiLine="1"/>
              </w:sdtPr>
              <w:sdtEndPr>
                <w:rPr>
                  <w:rStyle w:val="DefaultParagraphFont"/>
                  <w:rFonts w:asciiTheme="minorHAnsi" w:hAnsiTheme="minorHAnsi" w:cstheme="majorHAnsi"/>
                  <w:b w:val="0"/>
                  <w:color w:val="002060"/>
                </w:rPr>
              </w:sdtEndPr>
              <w:sdtContent>
                <w:r w:rsidR="0003431F" w:rsidRPr="008F7AA2">
                  <w:rPr>
                    <w:rStyle w:val="PlaceholderText"/>
                  </w:rPr>
                  <w:t>Click or tap here to enter text.</w:t>
                </w:r>
              </w:sdtContent>
            </w:sdt>
          </w:p>
        </w:tc>
      </w:tr>
    </w:tbl>
    <w:p w14:paraId="448BFEF4" w14:textId="77777777" w:rsidR="005B0A31" w:rsidRPr="005B0A31" w:rsidRDefault="005B0A31" w:rsidP="00753735">
      <w:pPr>
        <w:pStyle w:val="Heading1"/>
      </w:pPr>
      <w:r w:rsidRPr="005B0A31">
        <w:t>All DOD-supported research</w:t>
      </w:r>
    </w:p>
    <w:tbl>
      <w:tblPr>
        <w:tblStyle w:val="PlainTable3"/>
        <w:tblW w:w="4696" w:type="pct"/>
        <w:tblInd w:w="612"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Look w:val="0600" w:firstRow="0" w:lastRow="0" w:firstColumn="0" w:lastColumn="0" w:noHBand="1" w:noVBand="1"/>
      </w:tblPr>
      <w:tblGrid>
        <w:gridCol w:w="450"/>
        <w:gridCol w:w="9017"/>
      </w:tblGrid>
      <w:tr w:rsidR="005B0A31" w:rsidRPr="005B0A31" w14:paraId="3EE91412" w14:textId="77777777" w:rsidTr="009077D7">
        <w:tc>
          <w:tcPr>
            <w:tcW w:w="450" w:type="dxa"/>
          </w:tcPr>
          <w:p w14:paraId="2DAD8390" w14:textId="0A03DE9C" w:rsidR="005B0A31" w:rsidRPr="005B0A31" w:rsidRDefault="00000000" w:rsidP="00A71AD4">
            <w:pPr>
              <w:pStyle w:val="NoSpacing"/>
            </w:pPr>
            <w:sdt>
              <w:sdtPr>
                <w:id w:val="-1163618474"/>
                <w14:checkbox>
                  <w14:checked w14:val="0"/>
                  <w14:checkedState w14:val="2612" w14:font="MS Gothic"/>
                  <w14:uncheckedState w14:val="2610" w14:font="MS Gothic"/>
                </w14:checkbox>
              </w:sdtPr>
              <w:sdtContent>
                <w:r w:rsidR="0003431F">
                  <w:rPr>
                    <w:rFonts w:ascii="MS Gothic" w:eastAsia="MS Gothic" w:hAnsi="MS Gothic" w:hint="eastAsia"/>
                  </w:rPr>
                  <w:t>☐</w:t>
                </w:r>
              </w:sdtContent>
            </w:sdt>
          </w:p>
        </w:tc>
        <w:tc>
          <w:tcPr>
            <w:tcW w:w="9017" w:type="dxa"/>
          </w:tcPr>
          <w:p w14:paraId="57A96862" w14:textId="77777777" w:rsidR="004F6005" w:rsidRDefault="005B0A31" w:rsidP="00404AB8">
            <w:pPr>
              <w:pStyle w:val="NoSpacing"/>
            </w:pPr>
            <w:r w:rsidRPr="005B0A31">
              <w:t>The review has considered the scientific merit of the research.</w:t>
            </w:r>
            <w:r w:rsidRPr="005B0A31">
              <w:rPr>
                <w:vertAlign w:val="superscript"/>
              </w:rPr>
              <w:footnoteReference w:id="2"/>
            </w:r>
            <w:r w:rsidRPr="005B0A31">
              <w:t xml:space="preserve"> </w:t>
            </w:r>
          </w:p>
          <w:p w14:paraId="7B2E6BC3" w14:textId="3B4A9202" w:rsidR="00EA3E3E" w:rsidRPr="00404AB8" w:rsidRDefault="00000000" w:rsidP="00FD7F39">
            <w:pPr>
              <w:pStyle w:val="NoSpacing"/>
              <w:ind w:left="720"/>
            </w:pPr>
            <w:sdt>
              <w:sdtPr>
                <w:id w:val="678625336"/>
                <w14:checkbox>
                  <w14:checked w14:val="0"/>
                  <w14:checkedState w14:val="2612" w14:font="MS Gothic"/>
                  <w14:uncheckedState w14:val="2610" w14:font="MS Gothic"/>
                </w14:checkbox>
              </w:sdtPr>
              <w:sdtContent>
                <w:r w:rsidR="00EA3E3E">
                  <w:rPr>
                    <w:rFonts w:ascii="MS Gothic" w:eastAsia="MS Gothic" w:hAnsi="MS Gothic" w:hint="eastAsia"/>
                  </w:rPr>
                  <w:t>☐</w:t>
                </w:r>
              </w:sdtContent>
            </w:sdt>
            <w:r w:rsidR="00EA3E3E">
              <w:t xml:space="preserve"> N/A: </w:t>
            </w:r>
            <w:r w:rsidR="00AC3797">
              <w:t>the research is exempt.</w:t>
            </w:r>
          </w:p>
        </w:tc>
      </w:tr>
      <w:tr w:rsidR="005B0A31" w:rsidRPr="005B0A31" w14:paraId="4FA8246A" w14:textId="77777777" w:rsidTr="009077D7">
        <w:tc>
          <w:tcPr>
            <w:tcW w:w="450" w:type="dxa"/>
          </w:tcPr>
          <w:p w14:paraId="0B570F06" w14:textId="2119A198" w:rsidR="005B0A31" w:rsidRPr="005B0A31" w:rsidRDefault="00000000" w:rsidP="00A71AD4">
            <w:pPr>
              <w:pStyle w:val="NoSpacing"/>
            </w:pPr>
            <w:sdt>
              <w:sdtPr>
                <w:id w:val="-636717161"/>
                <w14:checkbox>
                  <w14:checked w14:val="0"/>
                  <w14:checkedState w14:val="2612" w14:font="MS Gothic"/>
                  <w14:uncheckedState w14:val="2610" w14:font="MS Gothic"/>
                </w14:checkbox>
              </w:sdtPr>
              <w:sdtContent>
                <w:r w:rsidR="0003431F">
                  <w:rPr>
                    <w:rFonts w:ascii="MS Gothic" w:eastAsia="MS Gothic" w:hAnsi="MS Gothic" w:hint="eastAsia"/>
                  </w:rPr>
                  <w:t>☐</w:t>
                </w:r>
              </w:sdtContent>
            </w:sdt>
          </w:p>
        </w:tc>
        <w:tc>
          <w:tcPr>
            <w:tcW w:w="9017" w:type="dxa"/>
          </w:tcPr>
          <w:p w14:paraId="05B9CA8B" w14:textId="77777777" w:rsidR="005B0A31" w:rsidRPr="005B0A31" w:rsidRDefault="005B0A31" w:rsidP="00A71AD4">
            <w:pPr>
              <w:pStyle w:val="NoSpacing"/>
            </w:pPr>
            <w:r w:rsidRPr="005B0A31">
              <w:t>The research does NOT involve prisoners of war or detainees</w:t>
            </w:r>
            <w:r w:rsidRPr="005B0A31">
              <w:rPr>
                <w:vertAlign w:val="superscript"/>
              </w:rPr>
              <w:footnoteReference w:id="3"/>
            </w:r>
            <w:r w:rsidRPr="005B0A31">
              <w:t xml:space="preserve"> as subjects.</w:t>
            </w:r>
          </w:p>
          <w:p w14:paraId="439BEB8C" w14:textId="77777777" w:rsidR="005B0A31" w:rsidRPr="00A71AD4" w:rsidRDefault="005B0A31" w:rsidP="00A71AD4">
            <w:pPr>
              <w:pStyle w:val="NoSpacing"/>
              <w:rPr>
                <w:i/>
                <w:iCs/>
              </w:rPr>
            </w:pPr>
            <w:r w:rsidRPr="00A71AD4">
              <w:rPr>
                <w:i/>
                <w:iCs/>
              </w:rPr>
              <w:t>(Exception: These populations may be included in research covered by an IND or IDE where the purpose is diagnosis or treatment of a medical condition in a patient, as long as the same product may be available to DoD-affiliated personnel consistent with established medical practices.)</w:t>
            </w:r>
          </w:p>
        </w:tc>
      </w:tr>
      <w:tr w:rsidR="005B0A31" w:rsidRPr="005B0A31" w14:paraId="70CCAE7C" w14:textId="77777777" w:rsidTr="009077D7">
        <w:tc>
          <w:tcPr>
            <w:tcW w:w="450" w:type="dxa"/>
          </w:tcPr>
          <w:p w14:paraId="0089C616" w14:textId="4511A318" w:rsidR="005B0A31" w:rsidRPr="005B0A31" w:rsidRDefault="00000000" w:rsidP="00A71AD4">
            <w:pPr>
              <w:pStyle w:val="NoSpacing"/>
            </w:pPr>
            <w:sdt>
              <w:sdtPr>
                <w:id w:val="842600252"/>
                <w14:checkbox>
                  <w14:checked w14:val="0"/>
                  <w14:checkedState w14:val="2612" w14:font="MS Gothic"/>
                  <w14:uncheckedState w14:val="2610" w14:font="MS Gothic"/>
                </w14:checkbox>
              </w:sdtPr>
              <w:sdtContent>
                <w:r w:rsidR="0003431F">
                  <w:rPr>
                    <w:rFonts w:ascii="MS Gothic" w:eastAsia="MS Gothic" w:hAnsi="MS Gothic" w:hint="eastAsia"/>
                  </w:rPr>
                  <w:t>☐</w:t>
                </w:r>
              </w:sdtContent>
            </w:sdt>
          </w:p>
        </w:tc>
        <w:tc>
          <w:tcPr>
            <w:tcW w:w="9017" w:type="dxa"/>
          </w:tcPr>
          <w:p w14:paraId="2527F507" w14:textId="77777777" w:rsidR="005B0A31" w:rsidRPr="005B0A31" w:rsidRDefault="005B0A31" w:rsidP="00A71AD4">
            <w:pPr>
              <w:pStyle w:val="NoSpacing"/>
            </w:pPr>
            <w:r w:rsidRPr="00E5569D">
              <w:rPr>
                <w:b/>
                <w:bCs/>
                <w:i/>
                <w:iCs/>
              </w:rPr>
              <w:t>If the research is an experiment:</w:t>
            </w:r>
            <w:r w:rsidRPr="005B0A31">
              <w:t xml:space="preserve"> Consent of the subjects will be obtained. </w:t>
            </w:r>
          </w:p>
          <w:p w14:paraId="68A477CE" w14:textId="77777777" w:rsidR="005B0A31" w:rsidRDefault="005B0A31" w:rsidP="00A71AD4">
            <w:pPr>
              <w:pStyle w:val="NoSpacing"/>
            </w:pPr>
            <w:r w:rsidRPr="005B0A31">
              <w:t xml:space="preserve">Legally authorized representatives can only be used if the research is intended to benefit the subject. Any consent waiver needs to be granted by DOD, not the IRB. Consent </w:t>
            </w:r>
            <w:r w:rsidRPr="00743209">
              <w:rPr>
                <w:i/>
                <w:iCs/>
              </w:rPr>
              <w:t>alterations</w:t>
            </w:r>
            <w:r w:rsidRPr="005B0A31">
              <w:t xml:space="preserve"> can be granted by the IRB for minimal-risk experiments.  </w:t>
            </w:r>
          </w:p>
          <w:p w14:paraId="08EFC106" w14:textId="12F50C16" w:rsidR="00E768F6" w:rsidRPr="005B0A31" w:rsidRDefault="00E768F6" w:rsidP="00A71AD4">
            <w:pPr>
              <w:pStyle w:val="NoSpacing"/>
            </w:pPr>
            <w:r>
              <w:tab/>
            </w:r>
            <w:sdt>
              <w:sdtPr>
                <w:id w:val="15171149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 the research is exempt.</w:t>
            </w:r>
          </w:p>
        </w:tc>
      </w:tr>
    </w:tbl>
    <w:p w14:paraId="226CB86E" w14:textId="77777777" w:rsidR="00F75203" w:rsidRDefault="00F75203" w:rsidP="00F75203">
      <w:pPr>
        <w:pBdr>
          <w:bottom w:val="single" w:sz="6" w:space="1" w:color="auto"/>
        </w:pBdr>
        <w:spacing w:before="240" w:after="240"/>
        <w:ind w:firstLine="360"/>
        <w:rPr>
          <w:rStyle w:val="comment"/>
        </w:rPr>
      </w:pPr>
      <w:r w:rsidRPr="001D2C6A">
        <w:rPr>
          <w:b/>
          <w:bCs/>
        </w:rPr>
        <w:t>COMMENTS:</w:t>
      </w:r>
      <w:r w:rsidRPr="001D2C6A">
        <w:rPr>
          <w:bCs/>
        </w:rPr>
        <w:t xml:space="preserve"> </w:t>
      </w:r>
      <w:sdt>
        <w:sdtPr>
          <w:rPr>
            <w:rStyle w:val="comment"/>
          </w:rPr>
          <w:id w:val="1787703218"/>
          <w:placeholder>
            <w:docPart w:val="9254AD27F658495C82187A616C260FE9"/>
          </w:placeholder>
          <w:showingPlcHdr/>
          <w:text w:multiLine="1"/>
        </w:sdtPr>
        <w:sdtEndPr>
          <w:rPr>
            <w:rStyle w:val="DefaultParagraphFont"/>
            <w:rFonts w:asciiTheme="minorHAnsi" w:hAnsiTheme="minorHAnsi" w:cstheme="majorHAnsi"/>
            <w:b w:val="0"/>
            <w:color w:val="002060"/>
          </w:rPr>
        </w:sdtEndPr>
        <w:sdtContent>
          <w:r w:rsidRPr="008F7AA2">
            <w:rPr>
              <w:rStyle w:val="PlaceholderText"/>
            </w:rPr>
            <w:t>Click or tap here to enter text.</w:t>
          </w:r>
        </w:sdtContent>
      </w:sdt>
    </w:p>
    <w:p w14:paraId="774ECACC" w14:textId="77050FB5" w:rsidR="005B0A31" w:rsidRPr="005B0A31" w:rsidRDefault="005B0A31" w:rsidP="00F75203">
      <w:pPr>
        <w:pStyle w:val="Heading1"/>
      </w:pPr>
      <w:r w:rsidRPr="005B0A31">
        <w:t>DOD-affiliated personnel as participants</w:t>
      </w:r>
    </w:p>
    <w:tbl>
      <w:tblPr>
        <w:tblStyle w:val="PlainTable4"/>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29" w:type="dxa"/>
          <w:bottom w:w="29" w:type="dxa"/>
        </w:tblCellMar>
        <w:tblLook w:val="0600" w:firstRow="0" w:lastRow="0" w:firstColumn="0" w:lastColumn="0" w:noHBand="1" w:noVBand="1"/>
      </w:tblPr>
      <w:tblGrid>
        <w:gridCol w:w="450"/>
        <w:gridCol w:w="9630"/>
      </w:tblGrid>
      <w:tr w:rsidR="005B0A31" w:rsidRPr="005B0A31" w14:paraId="0F5081D7" w14:textId="77777777" w:rsidTr="000326BF">
        <w:tc>
          <w:tcPr>
            <w:tcW w:w="450" w:type="dxa"/>
          </w:tcPr>
          <w:p w14:paraId="6B98B563" w14:textId="77777777" w:rsidR="005B0A31" w:rsidRPr="005B0A31" w:rsidRDefault="00000000" w:rsidP="00F75203">
            <w:pPr>
              <w:pStyle w:val="NoSpacing"/>
            </w:pPr>
            <w:sdt>
              <w:sdtPr>
                <w:id w:val="1843891032"/>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553C8F41" w14:textId="77777777" w:rsidR="005B0A31" w:rsidRPr="005B0A31" w:rsidRDefault="005B0A31" w:rsidP="00F75203">
            <w:pPr>
              <w:pStyle w:val="NoSpacing"/>
            </w:pPr>
            <w:r w:rsidRPr="005B0A31">
              <w:t xml:space="preserve">If the research includes any risks to participants’ fitness for duty (e.g., health, availability to perform job, data breach), the informed consent document informs DoD-affiliated personnel about these risks and says that they should seek command or component guidance before participating. </w:t>
            </w:r>
          </w:p>
        </w:tc>
      </w:tr>
      <w:tr w:rsidR="005B0A31" w:rsidRPr="005B0A31" w14:paraId="770943F7" w14:textId="77777777" w:rsidTr="000326BF">
        <w:tc>
          <w:tcPr>
            <w:tcW w:w="450" w:type="dxa"/>
          </w:tcPr>
          <w:p w14:paraId="1E91C4B0" w14:textId="77777777" w:rsidR="005B0A31" w:rsidRPr="005B0A31" w:rsidRDefault="00000000" w:rsidP="00F75203">
            <w:pPr>
              <w:pStyle w:val="NoSpacing"/>
            </w:pPr>
            <w:sdt>
              <w:sdtPr>
                <w:id w:val="1227723980"/>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213E888D" w14:textId="77777777" w:rsidR="005B0A31" w:rsidRPr="005B0A31" w:rsidRDefault="005B0A31" w:rsidP="00F75203">
            <w:pPr>
              <w:pStyle w:val="NoSpacing"/>
            </w:pPr>
            <w:r w:rsidRPr="005B0A31">
              <w:t>The key investigator must receive command or Component approval to execute the research</w:t>
            </w:r>
          </w:p>
        </w:tc>
      </w:tr>
      <w:tr w:rsidR="005B0A31" w:rsidRPr="005B0A31" w14:paraId="2F62E685" w14:textId="77777777" w:rsidTr="000326BF">
        <w:tc>
          <w:tcPr>
            <w:tcW w:w="450" w:type="dxa"/>
          </w:tcPr>
          <w:p w14:paraId="39814428" w14:textId="77777777" w:rsidR="005B0A31" w:rsidRPr="005B0A31" w:rsidRDefault="00000000" w:rsidP="00F75203">
            <w:pPr>
              <w:pStyle w:val="NoSpacing"/>
            </w:pPr>
            <w:sdt>
              <w:sdtPr>
                <w:id w:val="600220904"/>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0C3D86A4" w14:textId="77777777" w:rsidR="005B0A31" w:rsidRPr="005B0A31" w:rsidRDefault="005B0A31" w:rsidP="00F75203">
            <w:pPr>
              <w:pStyle w:val="NoSpacing"/>
            </w:pPr>
            <w:r w:rsidRPr="005B0A31">
              <w:t>Military and civilian supervisors, officers, and others in the chain of command will not influence the decisions of their subordinates regarding participation in research.</w:t>
            </w:r>
          </w:p>
        </w:tc>
      </w:tr>
      <w:tr w:rsidR="005B0A31" w:rsidRPr="005B0A31" w14:paraId="1393D9EE" w14:textId="77777777" w:rsidTr="000326BF">
        <w:tc>
          <w:tcPr>
            <w:tcW w:w="450" w:type="dxa"/>
          </w:tcPr>
          <w:p w14:paraId="003244DA" w14:textId="77777777" w:rsidR="005B0A31" w:rsidRPr="005B0A31" w:rsidRDefault="00000000" w:rsidP="00F75203">
            <w:pPr>
              <w:pStyle w:val="NoSpacing"/>
            </w:pPr>
            <w:sdt>
              <w:sdtPr>
                <w:id w:val="-587917710"/>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35442D8A" w14:textId="77777777" w:rsidR="005B0A31" w:rsidRPr="005B0A31" w:rsidRDefault="005B0A31" w:rsidP="00F75203">
            <w:pPr>
              <w:pStyle w:val="NoSpacing"/>
            </w:pPr>
            <w:r w:rsidRPr="005B0A31">
              <w:t>Military and civilian supervisors, officers, and others in the chain of command will not be present at any recruitment or consent sessions of DOD personnel. They can have a separate recruitment session, when applicable.</w:t>
            </w:r>
          </w:p>
        </w:tc>
      </w:tr>
      <w:tr w:rsidR="005B0A31" w:rsidRPr="005B0A31" w14:paraId="2024144D" w14:textId="77777777" w:rsidTr="000326BF">
        <w:tc>
          <w:tcPr>
            <w:tcW w:w="450" w:type="dxa"/>
          </w:tcPr>
          <w:p w14:paraId="2A1C4E4A" w14:textId="77777777" w:rsidR="005B0A31" w:rsidRPr="005B0A31" w:rsidRDefault="00000000" w:rsidP="00F75203">
            <w:pPr>
              <w:pStyle w:val="NoSpacing"/>
            </w:pPr>
            <w:sdt>
              <w:sdtPr>
                <w:id w:val="-856659088"/>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2308B568" w14:textId="77777777" w:rsidR="005B0A31" w:rsidRPr="005B0A31" w:rsidRDefault="005B0A31" w:rsidP="00F75203">
            <w:pPr>
              <w:pStyle w:val="NoSpacing"/>
            </w:pPr>
            <w:r w:rsidRPr="005B0A31">
              <w:t xml:space="preserve">Service members and all Reserve Component and National Guard members in a federal duty status are considered to be adults. If a service member, student at a Service Academy, or </w:t>
            </w:r>
            <w:r w:rsidRPr="005B0A31">
              <w:lastRenderedPageBreak/>
              <w:t>trainee is under 18 years of age, the IRB must carefully consider the HSR recruitment process and the necessity of including such member as a human subject.</w:t>
            </w:r>
          </w:p>
        </w:tc>
      </w:tr>
      <w:tr w:rsidR="005B0A31" w:rsidRPr="005B0A31" w14:paraId="6F51F806" w14:textId="77777777" w:rsidTr="000326BF">
        <w:tc>
          <w:tcPr>
            <w:tcW w:w="450" w:type="dxa"/>
          </w:tcPr>
          <w:p w14:paraId="232B8652" w14:textId="77777777" w:rsidR="005B0A31" w:rsidRPr="005B0A31" w:rsidRDefault="00000000" w:rsidP="00F75203">
            <w:pPr>
              <w:pStyle w:val="NoSpacing"/>
            </w:pPr>
            <w:sdt>
              <w:sdtPr>
                <w:id w:val="74254478"/>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653CFA0F" w14:textId="77777777" w:rsidR="005B0A31" w:rsidRPr="005B0A31" w:rsidRDefault="005B0A31" w:rsidP="00F75203">
            <w:pPr>
              <w:pStyle w:val="NoSpacing"/>
            </w:pPr>
            <w:r w:rsidRPr="005B0A31">
              <w:t>The consent document must include, if applicable, potential risks for revocation of clearance, credentials, or other privileged access or duty.</w:t>
            </w:r>
          </w:p>
        </w:tc>
      </w:tr>
      <w:tr w:rsidR="005B0A31" w:rsidRPr="005B0A31" w14:paraId="2145C5D0" w14:textId="77777777" w:rsidTr="000326BF">
        <w:tc>
          <w:tcPr>
            <w:tcW w:w="450" w:type="dxa"/>
          </w:tcPr>
          <w:p w14:paraId="36A4F192" w14:textId="77777777" w:rsidR="005B0A31" w:rsidRPr="005B0A31" w:rsidRDefault="00000000" w:rsidP="00F75203">
            <w:pPr>
              <w:pStyle w:val="NoSpacing"/>
            </w:pPr>
            <w:sdt>
              <w:sdtPr>
                <w:id w:val="-1877155094"/>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1943E685" w14:textId="77777777" w:rsidR="005B0A31" w:rsidRPr="005B0A31" w:rsidRDefault="005B0A31" w:rsidP="00F75203">
            <w:pPr>
              <w:pStyle w:val="NoSpacing"/>
            </w:pPr>
            <w:r w:rsidRPr="005B0A31">
              <w:t xml:space="preserve">For greater than minimal risk research, if DoD-affiliated personnel are recruited and the recruitment is in a group setting: </w:t>
            </w:r>
          </w:p>
          <w:p w14:paraId="5CEF30FD" w14:textId="77777777" w:rsidR="005B0A31" w:rsidRPr="005B0A31" w:rsidRDefault="005B0A31" w:rsidP="00F75203">
            <w:pPr>
              <w:pStyle w:val="NoSpacing"/>
            </w:pPr>
            <w:r w:rsidRPr="005B0A31">
              <w:t xml:space="preserve">The IRB must appoint an ombudsperson who does not have a conflict of interest with the research and is not part of the research team. </w:t>
            </w:r>
          </w:p>
          <w:p w14:paraId="5F374E59" w14:textId="77777777" w:rsidR="005B0A31" w:rsidRPr="005B0A31" w:rsidRDefault="005B0A31" w:rsidP="00F75203">
            <w:pPr>
              <w:pStyle w:val="NoSpacing"/>
            </w:pPr>
            <w:r w:rsidRPr="005B0A31">
              <w:t xml:space="preserve">The ombudsperson must be present during the recruitment process to monitor that the recruitment and informed consent explain that participation is voluntary, and that the information provided about the research is consistent with the IRB-approved script and materials, including digitally provided materials. </w:t>
            </w:r>
          </w:p>
          <w:p w14:paraId="67C59082" w14:textId="77777777" w:rsidR="005B0A31" w:rsidRPr="005B0A31" w:rsidRDefault="005B0A31" w:rsidP="00F75203">
            <w:pPr>
              <w:pStyle w:val="NoSpacing"/>
            </w:pPr>
            <w:r w:rsidRPr="005B0A31">
              <w:t>The ombudsperson should be available to address DoD-affiliated personnel’s concerns about participation.</w:t>
            </w:r>
          </w:p>
        </w:tc>
      </w:tr>
      <w:tr w:rsidR="005B0A31" w:rsidRPr="005B0A31" w14:paraId="62C98CD3" w14:textId="77777777" w:rsidTr="000326BF">
        <w:tc>
          <w:tcPr>
            <w:tcW w:w="450" w:type="dxa"/>
          </w:tcPr>
          <w:p w14:paraId="0CC27656" w14:textId="77777777" w:rsidR="005B0A31" w:rsidRPr="005B0A31" w:rsidRDefault="00000000" w:rsidP="00F75203">
            <w:pPr>
              <w:pStyle w:val="NoSpacing"/>
            </w:pPr>
            <w:sdt>
              <w:sdtPr>
                <w:id w:val="-1064097391"/>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5FC6A58A" w14:textId="77777777" w:rsidR="005B0A31" w:rsidRPr="005B0A31" w:rsidRDefault="005B0A31" w:rsidP="00F75203">
            <w:pPr>
              <w:pStyle w:val="NoSpacing"/>
            </w:pPr>
            <w:r w:rsidRPr="005B0A31">
              <w:t xml:space="preserve">Military personnel will not be paid for participating in research conducted while on duty. (Exception: they may be paid up to $50 for research-related blood donations as permitted by </w:t>
            </w:r>
            <w:hyperlink r:id="rId11" w:history="1">
              <w:r w:rsidRPr="005B0A31">
                <w:rPr>
                  <w:rStyle w:val="Hyperlink"/>
                  <w:rFonts w:cstheme="minorHAnsi"/>
                </w:rPr>
                <w:t>24 USC 30</w:t>
              </w:r>
            </w:hyperlink>
            <w:r w:rsidRPr="005B0A31">
              <w:t>.)</w:t>
            </w:r>
          </w:p>
        </w:tc>
      </w:tr>
      <w:tr w:rsidR="005B0A31" w:rsidRPr="005B0A31" w14:paraId="269B31C5" w14:textId="77777777" w:rsidTr="000326BF">
        <w:tc>
          <w:tcPr>
            <w:tcW w:w="450" w:type="dxa"/>
          </w:tcPr>
          <w:p w14:paraId="692C77DB" w14:textId="77777777" w:rsidR="005B0A31" w:rsidRPr="005B0A31" w:rsidRDefault="00000000" w:rsidP="00F75203">
            <w:pPr>
              <w:pStyle w:val="NoSpacing"/>
            </w:pPr>
            <w:sdt>
              <w:sdtPr>
                <w:id w:val="-1628616463"/>
                <w14:checkbox>
                  <w14:checked w14:val="0"/>
                  <w14:checkedState w14:val="2612" w14:font="MS Gothic"/>
                  <w14:uncheckedState w14:val="2610" w14:font="MS Gothic"/>
                </w14:checkbox>
              </w:sdtPr>
              <w:sdtContent>
                <w:r w:rsidR="005B0A31" w:rsidRPr="005B0A31">
                  <w:rPr>
                    <w:rFonts w:ascii="Segoe UI Symbol" w:hAnsi="Segoe UI Symbol" w:cs="Segoe UI Symbol"/>
                  </w:rPr>
                  <w:t>☐</w:t>
                </w:r>
              </w:sdtContent>
            </w:sdt>
          </w:p>
        </w:tc>
        <w:tc>
          <w:tcPr>
            <w:tcW w:w="9630" w:type="dxa"/>
          </w:tcPr>
          <w:p w14:paraId="75D92632" w14:textId="77777777" w:rsidR="005B0A31" w:rsidRPr="005B0A31" w:rsidRDefault="005B0A31" w:rsidP="00F75203">
            <w:pPr>
              <w:pStyle w:val="NoSpacing"/>
            </w:pPr>
            <w:r w:rsidRPr="005B0A31">
              <w:t>All studies involving large scale genomic data</w:t>
            </w:r>
            <w:r w:rsidRPr="005B0A31">
              <w:rPr>
                <w:vertAlign w:val="superscript"/>
              </w:rPr>
              <w:footnoteReference w:id="4"/>
            </w:r>
            <w:r w:rsidRPr="005B0A31">
              <w:t xml:space="preserve"> collected on/from DoD-affiliated personnel will apply an HHS Certificate of Confidentiality. (The CoC should be explained in the consent form.)</w:t>
            </w:r>
          </w:p>
        </w:tc>
      </w:tr>
    </w:tbl>
    <w:p w14:paraId="6081BE83" w14:textId="3B6EC4B2" w:rsidR="00953AF4" w:rsidRPr="000326BF" w:rsidRDefault="000326BF" w:rsidP="000326BF">
      <w:pPr>
        <w:spacing w:before="240" w:after="240"/>
        <w:ind w:firstLine="360"/>
        <w:rPr>
          <w:rFonts w:asciiTheme="majorHAnsi" w:hAnsiTheme="majorHAnsi"/>
          <w:b/>
          <w:color w:val="4472C4" w:themeColor="accent1"/>
        </w:rPr>
      </w:pPr>
      <w:r w:rsidRPr="001D2C6A">
        <w:rPr>
          <w:b/>
          <w:bCs/>
        </w:rPr>
        <w:t>COMMENTS:</w:t>
      </w:r>
      <w:r w:rsidRPr="001D2C6A">
        <w:rPr>
          <w:bCs/>
        </w:rPr>
        <w:t xml:space="preserve"> </w:t>
      </w:r>
      <w:sdt>
        <w:sdtPr>
          <w:rPr>
            <w:rStyle w:val="comment"/>
          </w:rPr>
          <w:id w:val="-307166765"/>
          <w:placeholder>
            <w:docPart w:val="D90D7BA86B4548E0919A9D9ACAED136A"/>
          </w:placeholder>
          <w:showingPlcHdr/>
          <w:text w:multiLine="1"/>
        </w:sdtPr>
        <w:sdtEndPr>
          <w:rPr>
            <w:rStyle w:val="DefaultParagraphFont"/>
            <w:rFonts w:asciiTheme="minorHAnsi" w:hAnsiTheme="minorHAnsi" w:cstheme="majorHAnsi"/>
            <w:b w:val="0"/>
            <w:color w:val="002060"/>
          </w:rPr>
        </w:sdtEndPr>
        <w:sdtContent>
          <w:r w:rsidR="0003431F" w:rsidRPr="008F7AA2">
            <w:rPr>
              <w:rStyle w:val="PlaceholderText"/>
            </w:rPr>
            <w:t>Click or tap here to enter text.</w:t>
          </w:r>
        </w:sdtContent>
      </w:sdt>
    </w:p>
    <w:sectPr w:rsidR="00953AF4" w:rsidRPr="000326BF" w:rsidSect="001A282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576"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85CF" w14:textId="77777777" w:rsidR="006D1049" w:rsidRDefault="006D1049" w:rsidP="004539EB">
      <w:r>
        <w:separator/>
      </w:r>
    </w:p>
  </w:endnote>
  <w:endnote w:type="continuationSeparator" w:id="0">
    <w:p w14:paraId="5C190FFD" w14:textId="77777777" w:rsidR="006D1049" w:rsidRDefault="006D1049" w:rsidP="004539EB">
      <w:r>
        <w:continuationSeparator/>
      </w:r>
    </w:p>
  </w:endnote>
  <w:endnote w:type="continuationNotice" w:id="1">
    <w:p w14:paraId="0AB5E29A" w14:textId="77777777" w:rsidR="006D1049" w:rsidRDefault="006D1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938F" w14:textId="77777777" w:rsidR="00A04D3A" w:rsidRDefault="00A0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408270"/>
      <w:docPartObj>
        <w:docPartGallery w:val="Page Numbers (Bottom of Page)"/>
        <w:docPartUnique/>
      </w:docPartObj>
    </w:sdtPr>
    <w:sdtEndPr>
      <w:rPr>
        <w:color w:val="7F7F7F" w:themeColor="background1" w:themeShade="7F"/>
        <w:spacing w:val="60"/>
      </w:rPr>
    </w:sdtEndPr>
    <w:sdtContent>
      <w:p w14:paraId="5958CFA8" w14:textId="550BF09A" w:rsidR="00E35521" w:rsidRPr="001A2823" w:rsidRDefault="00E35521" w:rsidP="001A2823">
        <w:pPr>
          <w:pStyle w:val="Footer"/>
          <w:pBdr>
            <w:top w:val="single" w:sz="4" w:space="1" w:color="D9D9D9" w:themeColor="background1" w:themeShade="D9"/>
          </w:pBdr>
          <w:rPr>
            <w:b/>
            <w:bCs/>
          </w:rPr>
        </w:pPr>
        <w:r w:rsidRPr="005E3AA0">
          <w:fldChar w:fldCharType="begin"/>
        </w:r>
        <w:r w:rsidRPr="005E3AA0">
          <w:instrText xml:space="preserve"> PAGE   \* MERGEFORMAT </w:instrText>
        </w:r>
        <w:r w:rsidRPr="005E3AA0">
          <w:fldChar w:fldCharType="separate"/>
        </w:r>
        <w:r w:rsidRPr="005E3AA0">
          <w:rPr>
            <w:b/>
            <w:bCs/>
            <w:noProof/>
          </w:rPr>
          <w:t>2</w:t>
        </w:r>
        <w:r w:rsidRPr="005E3AA0">
          <w:rPr>
            <w:b/>
            <w:bCs/>
            <w:noProof/>
          </w:rPr>
          <w:fldChar w:fldCharType="end"/>
        </w:r>
        <w:r w:rsidRPr="005E3AA0">
          <w:rPr>
            <w:b/>
            <w:bCs/>
          </w:rPr>
          <w:t xml:space="preserve"> | </w:t>
        </w:r>
        <w:r w:rsidR="001A7358">
          <w:rPr>
            <w:color w:val="7F7F7F" w:themeColor="background1" w:themeShade="7F"/>
            <w:spacing w:val="60"/>
          </w:rPr>
          <w:t>Reviewer Guide</w:t>
        </w:r>
        <w:r w:rsidRPr="005E3AA0">
          <w:rPr>
            <w:color w:val="7F7F7F" w:themeColor="background1" w:themeShade="7F"/>
            <w:spacing w:val="60"/>
          </w:rPr>
          <w:t xml:space="preserve">: </w:t>
        </w:r>
        <w:r w:rsidR="005E3AA0" w:rsidRPr="005E3AA0">
          <w:rPr>
            <w:color w:val="7F7F7F" w:themeColor="background1" w:themeShade="7F"/>
            <w:spacing w:val="60"/>
          </w:rPr>
          <w:t>Department of Defense</w:t>
        </w:r>
        <w:r w:rsidR="001A2823">
          <w:rPr>
            <w:color w:val="7F7F7F" w:themeColor="background1" w:themeShade="7F"/>
            <w:spacing w:val="60"/>
          </w:rPr>
          <w:t xml:space="preserve">, </w:t>
        </w:r>
        <w:r w:rsidR="00A04D3A">
          <w:rPr>
            <w:color w:val="7F7F7F" w:themeColor="background1" w:themeShade="7F"/>
            <w:spacing w:val="60"/>
          </w:rPr>
          <w:t>2.23.2026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4A80" w14:textId="77777777" w:rsidR="00A04D3A" w:rsidRDefault="00A0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C7CA" w14:textId="77777777" w:rsidR="006D1049" w:rsidRDefault="006D1049" w:rsidP="004539EB">
      <w:r>
        <w:separator/>
      </w:r>
    </w:p>
  </w:footnote>
  <w:footnote w:type="continuationSeparator" w:id="0">
    <w:p w14:paraId="6EF45383" w14:textId="77777777" w:rsidR="006D1049" w:rsidRDefault="006D1049" w:rsidP="004539EB">
      <w:r>
        <w:continuationSeparator/>
      </w:r>
    </w:p>
  </w:footnote>
  <w:footnote w:type="continuationNotice" w:id="1">
    <w:p w14:paraId="39D427D2" w14:textId="77777777" w:rsidR="006D1049" w:rsidRDefault="006D1049"/>
  </w:footnote>
  <w:footnote w:id="2">
    <w:p w14:paraId="2AD111BC" w14:textId="77777777" w:rsidR="005B0A31" w:rsidRPr="00BF274D" w:rsidRDefault="005B0A31" w:rsidP="005B0A31">
      <w:pPr>
        <w:pStyle w:val="FootnoteText"/>
      </w:pPr>
      <w:r w:rsidRPr="00BF274D">
        <w:rPr>
          <w:rStyle w:val="FootnoteReference"/>
        </w:rPr>
        <w:footnoteRef/>
      </w:r>
      <w:r w:rsidRPr="00BF274D">
        <w:t xml:space="preserve"> The IRB may rely on outside experts to provide an evaluation of the scientific merit.</w:t>
      </w:r>
    </w:p>
  </w:footnote>
  <w:footnote w:id="3">
    <w:p w14:paraId="31A2117F" w14:textId="77777777" w:rsidR="005B0A31" w:rsidRDefault="005B0A31" w:rsidP="005B0A31">
      <w:pPr>
        <w:pStyle w:val="FootnoteText"/>
      </w:pPr>
      <w:r>
        <w:rPr>
          <w:rStyle w:val="FootnoteReference"/>
        </w:rPr>
        <w:footnoteRef/>
      </w:r>
      <w:r>
        <w:t xml:space="preserve"> Any individual captured by, or transferred to, the custody or control of DoD personnel pursuant to the law of war</w:t>
      </w:r>
    </w:p>
  </w:footnote>
  <w:footnote w:id="4">
    <w:p w14:paraId="7A8CD171" w14:textId="3BC2B261" w:rsidR="005B0A31" w:rsidRDefault="005B0A31" w:rsidP="005B0A31">
      <w:pPr>
        <w:pStyle w:val="FootnoteText"/>
      </w:pPr>
      <w:r>
        <w:rPr>
          <w:rStyle w:val="FootnoteReference"/>
        </w:rPr>
        <w:footnoteRef/>
      </w:r>
      <w:r>
        <w:t xml:space="preserve"> Data derived from genome-wide association studies; single nucleotide polymorphisms arrays; genome sequencing; transcriptomic, metagenomic, epigenomic analyses; and gene expression data; etc. Examples: projects that involve generating the whole genome sequence data for more than one gene from more than 1,000 individuals, or analyzing 100 or more genetic variants in more than 1,000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E72A" w14:textId="77777777" w:rsidR="00A04D3A" w:rsidRDefault="00A04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3549" w14:textId="694C1258" w:rsidR="004539EB" w:rsidRDefault="00AA210B">
    <w:pPr>
      <w:pStyle w:val="Header"/>
    </w:pPr>
    <w:r>
      <w:rPr>
        <w:noProof/>
      </w:rPr>
      <w:drawing>
        <wp:inline distT="0" distB="0" distL="0" distR="0" wp14:anchorId="184056AB" wp14:editId="54A56CCF">
          <wp:extent cx="1651003" cy="45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023" t="12598" r="754" b="16536"/>
                  <a:stretch/>
                </pic:blipFill>
                <pic:spPr bwMode="auto">
                  <a:xfrm>
                    <a:off x="0" y="0"/>
                    <a:ext cx="1651003" cy="457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8D8" w14:textId="77777777" w:rsidR="00A04D3A" w:rsidRDefault="00A04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4A8"/>
    <w:multiLevelType w:val="hybridMultilevel"/>
    <w:tmpl w:val="D7625C0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1D7F23"/>
    <w:multiLevelType w:val="hybridMultilevel"/>
    <w:tmpl w:val="AB80B844"/>
    <w:lvl w:ilvl="0" w:tplc="3718EF9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823089"/>
    <w:multiLevelType w:val="hybridMultilevel"/>
    <w:tmpl w:val="94888E3C"/>
    <w:lvl w:ilvl="0" w:tplc="62EEC2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058889">
    <w:abstractNumId w:val="2"/>
  </w:num>
  <w:num w:numId="2" w16cid:durableId="1640957315">
    <w:abstractNumId w:val="0"/>
  </w:num>
  <w:num w:numId="3" w16cid:durableId="176819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F4"/>
    <w:rsid w:val="000326BF"/>
    <w:rsid w:val="0003431F"/>
    <w:rsid w:val="00040D15"/>
    <w:rsid w:val="00065BFF"/>
    <w:rsid w:val="0009090E"/>
    <w:rsid w:val="000A1752"/>
    <w:rsid w:val="000A24D1"/>
    <w:rsid w:val="000B508A"/>
    <w:rsid w:val="000C0210"/>
    <w:rsid w:val="000C5664"/>
    <w:rsid w:val="00104F95"/>
    <w:rsid w:val="00150709"/>
    <w:rsid w:val="0016070F"/>
    <w:rsid w:val="00165A23"/>
    <w:rsid w:val="00184AE1"/>
    <w:rsid w:val="001A2823"/>
    <w:rsid w:val="001A2EBC"/>
    <w:rsid w:val="001A7358"/>
    <w:rsid w:val="001B28A1"/>
    <w:rsid w:val="001B376C"/>
    <w:rsid w:val="0022499C"/>
    <w:rsid w:val="00250FCF"/>
    <w:rsid w:val="002A23DA"/>
    <w:rsid w:val="002B2961"/>
    <w:rsid w:val="002C06E6"/>
    <w:rsid w:val="00313933"/>
    <w:rsid w:val="00331243"/>
    <w:rsid w:val="003A3FB6"/>
    <w:rsid w:val="003C0D7A"/>
    <w:rsid w:val="003C1854"/>
    <w:rsid w:val="003D43DB"/>
    <w:rsid w:val="00403747"/>
    <w:rsid w:val="00404AB8"/>
    <w:rsid w:val="004539EB"/>
    <w:rsid w:val="00477106"/>
    <w:rsid w:val="00494F7C"/>
    <w:rsid w:val="004F6005"/>
    <w:rsid w:val="00506802"/>
    <w:rsid w:val="00537E6E"/>
    <w:rsid w:val="00546FC7"/>
    <w:rsid w:val="0057447B"/>
    <w:rsid w:val="0058109A"/>
    <w:rsid w:val="005B0A31"/>
    <w:rsid w:val="005B4777"/>
    <w:rsid w:val="005C1FD6"/>
    <w:rsid w:val="005E3AA0"/>
    <w:rsid w:val="006009E8"/>
    <w:rsid w:val="00614C89"/>
    <w:rsid w:val="0067712B"/>
    <w:rsid w:val="00681810"/>
    <w:rsid w:val="00696FCD"/>
    <w:rsid w:val="006B3845"/>
    <w:rsid w:val="006D1049"/>
    <w:rsid w:val="006E7275"/>
    <w:rsid w:val="00725226"/>
    <w:rsid w:val="00743209"/>
    <w:rsid w:val="00753735"/>
    <w:rsid w:val="007D431D"/>
    <w:rsid w:val="00806C59"/>
    <w:rsid w:val="00846469"/>
    <w:rsid w:val="008A09F6"/>
    <w:rsid w:val="008F084F"/>
    <w:rsid w:val="008F231D"/>
    <w:rsid w:val="00901FC7"/>
    <w:rsid w:val="009077D7"/>
    <w:rsid w:val="00953AF4"/>
    <w:rsid w:val="009561ED"/>
    <w:rsid w:val="009642E5"/>
    <w:rsid w:val="009877C4"/>
    <w:rsid w:val="009B5388"/>
    <w:rsid w:val="009B7B80"/>
    <w:rsid w:val="009C602C"/>
    <w:rsid w:val="00A04D3A"/>
    <w:rsid w:val="00A20C6F"/>
    <w:rsid w:val="00A2776A"/>
    <w:rsid w:val="00A5565F"/>
    <w:rsid w:val="00A71AD4"/>
    <w:rsid w:val="00A826E3"/>
    <w:rsid w:val="00A94355"/>
    <w:rsid w:val="00AA210B"/>
    <w:rsid w:val="00AC2A8E"/>
    <w:rsid w:val="00AC3797"/>
    <w:rsid w:val="00B36BCB"/>
    <w:rsid w:val="00BA1E54"/>
    <w:rsid w:val="00BB35D8"/>
    <w:rsid w:val="00BB49FB"/>
    <w:rsid w:val="00BE25C9"/>
    <w:rsid w:val="00BF7684"/>
    <w:rsid w:val="00C04C0F"/>
    <w:rsid w:val="00C730B3"/>
    <w:rsid w:val="00CC158C"/>
    <w:rsid w:val="00CC3A65"/>
    <w:rsid w:val="00D37929"/>
    <w:rsid w:val="00D44FBF"/>
    <w:rsid w:val="00D87E6C"/>
    <w:rsid w:val="00D93FAD"/>
    <w:rsid w:val="00DE1E5C"/>
    <w:rsid w:val="00DF5138"/>
    <w:rsid w:val="00E1504A"/>
    <w:rsid w:val="00E22AC9"/>
    <w:rsid w:val="00E35521"/>
    <w:rsid w:val="00E51E05"/>
    <w:rsid w:val="00E5569D"/>
    <w:rsid w:val="00E5768C"/>
    <w:rsid w:val="00E768F6"/>
    <w:rsid w:val="00EA3E3E"/>
    <w:rsid w:val="00EB2824"/>
    <w:rsid w:val="00EC1F76"/>
    <w:rsid w:val="00EC4590"/>
    <w:rsid w:val="00EC5F49"/>
    <w:rsid w:val="00F75203"/>
    <w:rsid w:val="00F77394"/>
    <w:rsid w:val="00F96E28"/>
    <w:rsid w:val="00FA29BC"/>
    <w:rsid w:val="00FD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B468B"/>
  <w15:chartTrackingRefBased/>
  <w15:docId w15:val="{372665EE-7CB9-4EBC-8C43-870B61B2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05"/>
    <w:pPr>
      <w:spacing w:after="120" w:line="240" w:lineRule="auto"/>
    </w:pPr>
    <w:rPr>
      <w:rFonts w:eastAsia="Times New Roman" w:cs="Times New Roman"/>
      <w:color w:val="002060"/>
      <w:sz w:val="24"/>
      <w:szCs w:val="24"/>
    </w:rPr>
  </w:style>
  <w:style w:type="paragraph" w:styleId="Heading1">
    <w:name w:val="heading 1"/>
    <w:basedOn w:val="ListParagraph"/>
    <w:next w:val="Normal"/>
    <w:link w:val="Heading1Char"/>
    <w:uiPriority w:val="9"/>
    <w:qFormat/>
    <w:rsid w:val="00901FC7"/>
    <w:pPr>
      <w:numPr>
        <w:numId w:val="3"/>
      </w:numPr>
      <w:spacing w:before="240"/>
      <w:outlineLvl w:val="0"/>
    </w:pPr>
    <w:rPr>
      <w:rFonts w:ascii="Calibri" w:hAnsi="Calibri" w:cs="Segoe UI"/>
      <w:b/>
      <w:sz w:val="26"/>
      <w:szCs w:val="22"/>
    </w:rPr>
  </w:style>
  <w:style w:type="paragraph" w:styleId="Heading2">
    <w:name w:val="heading 2"/>
    <w:basedOn w:val="Normal"/>
    <w:next w:val="Normal"/>
    <w:link w:val="Heading2Char"/>
    <w:uiPriority w:val="9"/>
    <w:semiHidden/>
    <w:unhideWhenUsed/>
    <w:qFormat/>
    <w:rsid w:val="00901FC7"/>
    <w:pPr>
      <w:keepNext/>
      <w:spacing w:before="120" w:after="0"/>
      <w:outlineLvl w:val="1"/>
    </w:pPr>
    <w:rPr>
      <w:rFonts w:eastAsiaTheme="majorEastAsia" w:cstheme="minorHAnsi"/>
      <w:b/>
      <w:bCs/>
    </w:rPr>
  </w:style>
  <w:style w:type="paragraph" w:styleId="Heading3">
    <w:name w:val="heading 3"/>
    <w:basedOn w:val="Normal"/>
    <w:next w:val="Normal"/>
    <w:link w:val="Heading3Char"/>
    <w:uiPriority w:val="9"/>
    <w:semiHidden/>
    <w:unhideWhenUsed/>
    <w:qFormat/>
    <w:rsid w:val="005B0A3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uiPriority w:val="34"/>
    <w:qFormat/>
    <w:rsid w:val="00901FC7"/>
    <w:pPr>
      <w:ind w:left="720"/>
      <w:contextualSpacing/>
    </w:pPr>
  </w:style>
  <w:style w:type="paragraph" w:styleId="Header">
    <w:name w:val="header"/>
    <w:basedOn w:val="Normal"/>
    <w:link w:val="HeaderChar"/>
    <w:uiPriority w:val="99"/>
    <w:unhideWhenUsed/>
    <w:rsid w:val="004539EB"/>
    <w:pPr>
      <w:tabs>
        <w:tab w:val="center" w:pos="4680"/>
        <w:tab w:val="right" w:pos="9360"/>
      </w:tabs>
    </w:pPr>
  </w:style>
  <w:style w:type="character" w:customStyle="1" w:styleId="HeaderChar">
    <w:name w:val="Header Char"/>
    <w:basedOn w:val="DefaultParagraphFont"/>
    <w:link w:val="Header"/>
    <w:uiPriority w:val="99"/>
    <w:rsid w:val="00453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9EB"/>
    <w:pPr>
      <w:tabs>
        <w:tab w:val="center" w:pos="4680"/>
        <w:tab w:val="right" w:pos="9360"/>
      </w:tabs>
    </w:pPr>
  </w:style>
  <w:style w:type="character" w:customStyle="1" w:styleId="FooterChar">
    <w:name w:val="Footer Char"/>
    <w:basedOn w:val="DefaultParagraphFont"/>
    <w:link w:val="Footer"/>
    <w:uiPriority w:val="99"/>
    <w:rsid w:val="004539EB"/>
    <w:rPr>
      <w:rFonts w:ascii="Times New Roman" w:eastAsia="Times New Roman" w:hAnsi="Times New Roman" w:cs="Times New Roman"/>
      <w:sz w:val="24"/>
      <w:szCs w:val="24"/>
    </w:rPr>
  </w:style>
  <w:style w:type="paragraph" w:styleId="Title">
    <w:name w:val="Title"/>
    <w:basedOn w:val="Normal"/>
    <w:link w:val="TitleChar"/>
    <w:uiPriority w:val="10"/>
    <w:qFormat/>
    <w:rsid w:val="00901FC7"/>
    <w:pPr>
      <w:jc w:val="center"/>
    </w:pPr>
    <w:rPr>
      <w:rFonts w:eastAsia="Calibri" w:cstheme="minorHAnsi"/>
      <w:b/>
      <w:sz w:val="32"/>
      <w:szCs w:val="32"/>
    </w:rPr>
  </w:style>
  <w:style w:type="character" w:customStyle="1" w:styleId="TitleChar">
    <w:name w:val="Title Char"/>
    <w:basedOn w:val="DefaultParagraphFont"/>
    <w:link w:val="Title"/>
    <w:uiPriority w:val="10"/>
    <w:rsid w:val="00901FC7"/>
    <w:rPr>
      <w:rFonts w:eastAsia="Calibri" w:cstheme="minorHAnsi"/>
      <w:b/>
      <w:color w:val="002060"/>
      <w:sz w:val="32"/>
      <w:szCs w:val="32"/>
    </w:rPr>
  </w:style>
  <w:style w:type="table" w:styleId="TableGrid">
    <w:name w:val="Table Grid"/>
    <w:basedOn w:val="TableNormal"/>
    <w:rsid w:val="006B3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F49"/>
    <w:rPr>
      <w:color w:val="0000FF"/>
      <w:u w:val="single"/>
    </w:rPr>
  </w:style>
  <w:style w:type="character" w:styleId="PlaceholderText">
    <w:name w:val="Placeholder Text"/>
    <w:basedOn w:val="DefaultParagraphFont"/>
    <w:uiPriority w:val="99"/>
    <w:semiHidden/>
    <w:rsid w:val="00E51E05"/>
    <w:rPr>
      <w:color w:val="808080"/>
    </w:rPr>
  </w:style>
  <w:style w:type="paragraph" w:styleId="Revision">
    <w:name w:val="Revision"/>
    <w:hidden/>
    <w:uiPriority w:val="99"/>
    <w:semiHidden/>
    <w:rsid w:val="00FA29B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29BC"/>
    <w:rPr>
      <w:color w:val="605E5C"/>
      <w:shd w:val="clear" w:color="auto" w:fill="E1DFDD"/>
    </w:rPr>
  </w:style>
  <w:style w:type="character" w:styleId="CommentReference">
    <w:name w:val="annotation reference"/>
    <w:basedOn w:val="DefaultParagraphFont"/>
    <w:uiPriority w:val="99"/>
    <w:semiHidden/>
    <w:unhideWhenUsed/>
    <w:rsid w:val="00D37929"/>
    <w:rPr>
      <w:sz w:val="16"/>
      <w:szCs w:val="16"/>
    </w:rPr>
  </w:style>
  <w:style w:type="paragraph" w:styleId="CommentText">
    <w:name w:val="annotation text"/>
    <w:basedOn w:val="Normal"/>
    <w:link w:val="CommentTextChar"/>
    <w:uiPriority w:val="99"/>
    <w:unhideWhenUsed/>
    <w:rsid w:val="00D37929"/>
    <w:rPr>
      <w:sz w:val="20"/>
      <w:szCs w:val="20"/>
    </w:rPr>
  </w:style>
  <w:style w:type="character" w:customStyle="1" w:styleId="CommentTextChar">
    <w:name w:val="Comment Text Char"/>
    <w:basedOn w:val="DefaultParagraphFont"/>
    <w:link w:val="CommentText"/>
    <w:uiPriority w:val="99"/>
    <w:rsid w:val="00D3792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901FC7"/>
    <w:rPr>
      <w:rFonts w:eastAsiaTheme="majorEastAsia" w:cstheme="minorHAnsi"/>
      <w:b/>
      <w:bCs/>
      <w:color w:val="002060"/>
      <w:sz w:val="24"/>
      <w:szCs w:val="24"/>
    </w:rPr>
  </w:style>
  <w:style w:type="character" w:customStyle="1" w:styleId="Heading3Char">
    <w:name w:val="Heading 3 Char"/>
    <w:basedOn w:val="DefaultParagraphFont"/>
    <w:link w:val="Heading3"/>
    <w:uiPriority w:val="9"/>
    <w:semiHidden/>
    <w:rsid w:val="005B0A31"/>
    <w:rPr>
      <w:rFonts w:asciiTheme="majorHAnsi" w:eastAsiaTheme="majorEastAsia" w:hAnsiTheme="majorHAnsi" w:cstheme="majorBidi"/>
      <w:color w:val="1F3763" w:themeColor="accent1" w:themeShade="7F"/>
      <w:sz w:val="24"/>
      <w:szCs w:val="24"/>
    </w:rPr>
  </w:style>
  <w:style w:type="table" w:styleId="GridTable1Light-Accent5">
    <w:name w:val="Grid Table 1 Light Accent 5"/>
    <w:basedOn w:val="TableNormal"/>
    <w:uiPriority w:val="46"/>
    <w:rsid w:val="005B0A3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rsid w:val="00A71AD4"/>
    <w:pPr>
      <w:spacing w:after="0"/>
    </w:pPr>
    <w:rPr>
      <w:sz w:val="20"/>
      <w:szCs w:val="20"/>
    </w:rPr>
  </w:style>
  <w:style w:type="character" w:customStyle="1" w:styleId="FootnoteTextChar">
    <w:name w:val="Footnote Text Char"/>
    <w:basedOn w:val="DefaultParagraphFont"/>
    <w:link w:val="FootnoteText"/>
    <w:semiHidden/>
    <w:rsid w:val="00A71AD4"/>
    <w:rPr>
      <w:rFonts w:eastAsia="Times New Roman" w:cs="Times New Roman"/>
      <w:color w:val="002060"/>
      <w:sz w:val="20"/>
      <w:szCs w:val="20"/>
    </w:rPr>
  </w:style>
  <w:style w:type="character" w:styleId="FootnoteReference">
    <w:name w:val="footnote reference"/>
    <w:semiHidden/>
    <w:rsid w:val="005B0A31"/>
    <w:rPr>
      <w:vertAlign w:val="superscript"/>
    </w:rPr>
  </w:style>
  <w:style w:type="table" w:styleId="PlainTable4">
    <w:name w:val="Plain Table 4"/>
    <w:basedOn w:val="TableNormal"/>
    <w:uiPriority w:val="44"/>
    <w:rsid w:val="005B0A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B0A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mment">
    <w:name w:val="comment"/>
    <w:basedOn w:val="DefaultParagraphFont"/>
    <w:uiPriority w:val="1"/>
    <w:qFormat/>
    <w:rsid w:val="00901FC7"/>
    <w:rPr>
      <w:rFonts w:asciiTheme="majorHAnsi" w:hAnsiTheme="majorHAnsi"/>
      <w:b/>
      <w:color w:val="4472C4" w:themeColor="accent1"/>
    </w:rPr>
  </w:style>
  <w:style w:type="character" w:customStyle="1" w:styleId="Heading1Char">
    <w:name w:val="Heading 1 Char"/>
    <w:basedOn w:val="DefaultParagraphFont"/>
    <w:link w:val="Heading1"/>
    <w:uiPriority w:val="9"/>
    <w:rsid w:val="00901FC7"/>
    <w:rPr>
      <w:rFonts w:ascii="Calibri" w:eastAsia="Times New Roman" w:hAnsi="Calibri" w:cs="Segoe UI"/>
      <w:b/>
      <w:color w:val="002060"/>
      <w:sz w:val="26"/>
    </w:rPr>
  </w:style>
  <w:style w:type="paragraph" w:styleId="Subtitle">
    <w:name w:val="Subtitle"/>
    <w:basedOn w:val="Normal"/>
    <w:next w:val="Normal"/>
    <w:link w:val="SubtitleChar"/>
    <w:uiPriority w:val="11"/>
    <w:qFormat/>
    <w:rsid w:val="00901FC7"/>
    <w:pPr>
      <w:spacing w:after="240"/>
    </w:pPr>
    <w:rPr>
      <w:rFonts w:cs="Segoe UI"/>
      <w:bCs/>
      <w:sz w:val="22"/>
      <w:szCs w:val="22"/>
    </w:rPr>
  </w:style>
  <w:style w:type="character" w:customStyle="1" w:styleId="SubtitleChar">
    <w:name w:val="Subtitle Char"/>
    <w:basedOn w:val="DefaultParagraphFont"/>
    <w:link w:val="Subtitle"/>
    <w:uiPriority w:val="11"/>
    <w:rsid w:val="00901FC7"/>
    <w:rPr>
      <w:rFonts w:eastAsia="Times New Roman" w:cs="Segoe UI"/>
      <w:bCs/>
      <w:color w:val="002060"/>
    </w:rPr>
  </w:style>
  <w:style w:type="character" w:styleId="Emphasis">
    <w:name w:val="Emphasis"/>
    <w:uiPriority w:val="20"/>
    <w:qFormat/>
    <w:rsid w:val="00901FC7"/>
    <w:rPr>
      <w:i/>
      <w:iCs/>
    </w:rPr>
  </w:style>
  <w:style w:type="paragraph" w:styleId="NoSpacing">
    <w:name w:val="No Spacing"/>
    <w:uiPriority w:val="1"/>
    <w:qFormat/>
    <w:rsid w:val="00901FC7"/>
    <w:pPr>
      <w:spacing w:after="0" w:line="240" w:lineRule="auto"/>
    </w:pPr>
    <w:rPr>
      <w:rFonts w:eastAsia="Times New Roman" w:cs="Times New Roman"/>
      <w:color w:val="002060"/>
      <w:sz w:val="24"/>
      <w:szCs w:val="24"/>
    </w:rPr>
  </w:style>
  <w:style w:type="paragraph" w:styleId="Quote">
    <w:name w:val="Quote"/>
    <w:basedOn w:val="Heading1"/>
    <w:next w:val="Normal"/>
    <w:link w:val="QuoteChar"/>
    <w:uiPriority w:val="29"/>
    <w:qFormat/>
    <w:rsid w:val="00901FC7"/>
    <w:pPr>
      <w:numPr>
        <w:numId w:val="0"/>
      </w:numPr>
      <w:spacing w:after="240"/>
      <w:ind w:left="-360"/>
    </w:pPr>
    <w:rPr>
      <w:i/>
      <w:iCs/>
    </w:rPr>
  </w:style>
  <w:style w:type="character" w:customStyle="1" w:styleId="QuoteChar">
    <w:name w:val="Quote Char"/>
    <w:basedOn w:val="DefaultParagraphFont"/>
    <w:link w:val="Quote"/>
    <w:uiPriority w:val="29"/>
    <w:rsid w:val="00901FC7"/>
    <w:rPr>
      <w:rFonts w:ascii="Calibri" w:eastAsia="Times New Roman" w:hAnsi="Calibri" w:cs="Segoe UI"/>
      <w:b/>
      <w:i/>
      <w:iCs/>
      <w:color w:val="00206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456">
      <w:bodyDiv w:val="1"/>
      <w:marLeft w:val="0"/>
      <w:marRight w:val="0"/>
      <w:marTop w:val="0"/>
      <w:marBottom w:val="0"/>
      <w:divBdr>
        <w:top w:val="none" w:sz="0" w:space="0" w:color="auto"/>
        <w:left w:val="none" w:sz="0" w:space="0" w:color="auto"/>
        <w:bottom w:val="none" w:sz="0" w:space="0" w:color="auto"/>
        <w:right w:val="none" w:sz="0" w:space="0" w:color="auto"/>
      </w:divBdr>
    </w:div>
    <w:div w:id="181556165">
      <w:bodyDiv w:val="1"/>
      <w:marLeft w:val="0"/>
      <w:marRight w:val="0"/>
      <w:marTop w:val="0"/>
      <w:marBottom w:val="0"/>
      <w:divBdr>
        <w:top w:val="none" w:sz="0" w:space="0" w:color="auto"/>
        <w:left w:val="none" w:sz="0" w:space="0" w:color="auto"/>
        <w:bottom w:val="none" w:sz="0" w:space="0" w:color="auto"/>
        <w:right w:val="none" w:sz="0" w:space="0" w:color="auto"/>
      </w:divBdr>
    </w:div>
    <w:div w:id="497379597">
      <w:bodyDiv w:val="1"/>
      <w:marLeft w:val="0"/>
      <w:marRight w:val="0"/>
      <w:marTop w:val="0"/>
      <w:marBottom w:val="0"/>
      <w:divBdr>
        <w:top w:val="none" w:sz="0" w:space="0" w:color="auto"/>
        <w:left w:val="none" w:sz="0" w:space="0" w:color="auto"/>
        <w:bottom w:val="none" w:sz="0" w:space="0" w:color="auto"/>
        <w:right w:val="none" w:sz="0" w:space="0" w:color="auto"/>
      </w:divBdr>
    </w:div>
    <w:div w:id="1744570745">
      <w:bodyDiv w:val="1"/>
      <w:marLeft w:val="0"/>
      <w:marRight w:val="0"/>
      <w:marTop w:val="0"/>
      <w:marBottom w:val="0"/>
      <w:divBdr>
        <w:top w:val="none" w:sz="0" w:space="0" w:color="auto"/>
        <w:left w:val="none" w:sz="0" w:space="0" w:color="auto"/>
        <w:bottom w:val="none" w:sz="0" w:space="0" w:color="auto"/>
        <w:right w:val="none" w:sz="0" w:space="0" w:color="auto"/>
      </w:divBdr>
    </w:div>
    <w:div w:id="17821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view.xhtml?req=granuleid:USC-prelim-title24-section30)&amp;num=0&amp;edition=preli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6EA1C71F47C9996873F899F58B39"/>
        <w:category>
          <w:name w:val="General"/>
          <w:gallery w:val="placeholder"/>
        </w:category>
        <w:types>
          <w:type w:val="bbPlcHdr"/>
        </w:types>
        <w:behaviors>
          <w:behavior w:val="content"/>
        </w:behaviors>
        <w:guid w:val="{93A16A94-DBC3-4336-B468-7D58CAFE2500}"/>
      </w:docPartPr>
      <w:docPartBody>
        <w:p w:rsidR="001565D8" w:rsidRDefault="001565D8" w:rsidP="001565D8">
          <w:pPr>
            <w:pStyle w:val="47B76EA1C71F47C9996873F899F58B39"/>
          </w:pPr>
          <w:r w:rsidRPr="008F7AA2">
            <w:rPr>
              <w:rStyle w:val="PlaceholderText"/>
            </w:rPr>
            <w:t>Click or tap here to enter text.</w:t>
          </w:r>
        </w:p>
      </w:docPartBody>
    </w:docPart>
    <w:docPart>
      <w:docPartPr>
        <w:name w:val="58C37041A91B47C2A4CE450B9181CD15"/>
        <w:category>
          <w:name w:val="General"/>
          <w:gallery w:val="placeholder"/>
        </w:category>
        <w:types>
          <w:type w:val="bbPlcHdr"/>
        </w:types>
        <w:behaviors>
          <w:behavior w:val="content"/>
        </w:behaviors>
        <w:guid w:val="{ACFD7FF7-4923-4839-B865-B1EA9AE81117}"/>
      </w:docPartPr>
      <w:docPartBody>
        <w:p w:rsidR="001565D8" w:rsidRDefault="001565D8" w:rsidP="001565D8">
          <w:pPr>
            <w:pStyle w:val="58C37041A91B47C2A4CE450B9181CD15"/>
          </w:pPr>
          <w:r w:rsidRPr="008F7AA2">
            <w:rPr>
              <w:rStyle w:val="PlaceholderText"/>
            </w:rPr>
            <w:t>Click or tap here to enter text.</w:t>
          </w:r>
        </w:p>
      </w:docPartBody>
    </w:docPart>
    <w:docPart>
      <w:docPartPr>
        <w:name w:val="7EA73B9F8C8F4747BFF1EFE13F860743"/>
        <w:category>
          <w:name w:val="General"/>
          <w:gallery w:val="placeholder"/>
        </w:category>
        <w:types>
          <w:type w:val="bbPlcHdr"/>
        </w:types>
        <w:behaviors>
          <w:behavior w:val="content"/>
        </w:behaviors>
        <w:guid w:val="{42D48116-0C71-4252-9A6F-61DDB24F5A5C}"/>
      </w:docPartPr>
      <w:docPartBody>
        <w:p w:rsidR="001565D8" w:rsidRDefault="001565D8" w:rsidP="001565D8">
          <w:pPr>
            <w:pStyle w:val="7EA73B9F8C8F4747BFF1EFE13F860743"/>
          </w:pPr>
          <w:r w:rsidRPr="008F7AA2">
            <w:rPr>
              <w:rStyle w:val="PlaceholderText"/>
            </w:rPr>
            <w:t>Click or tap here to enter text.</w:t>
          </w:r>
        </w:p>
      </w:docPartBody>
    </w:docPart>
    <w:docPart>
      <w:docPartPr>
        <w:name w:val="4CCA36A047914EE8BC9440C117CBAC10"/>
        <w:category>
          <w:name w:val="General"/>
          <w:gallery w:val="placeholder"/>
        </w:category>
        <w:types>
          <w:type w:val="bbPlcHdr"/>
        </w:types>
        <w:behaviors>
          <w:behavior w:val="content"/>
        </w:behaviors>
        <w:guid w:val="{632B5011-3FCC-481B-B290-D2AEC4D32758}"/>
      </w:docPartPr>
      <w:docPartBody>
        <w:p w:rsidR="001565D8" w:rsidRDefault="001565D8" w:rsidP="001565D8">
          <w:pPr>
            <w:pStyle w:val="4CCA36A047914EE8BC9440C117CBAC10"/>
          </w:pPr>
          <w:r w:rsidRPr="008F7AA2">
            <w:rPr>
              <w:rStyle w:val="PlaceholderText"/>
            </w:rPr>
            <w:t>Click or tap here to enter text.</w:t>
          </w:r>
        </w:p>
      </w:docPartBody>
    </w:docPart>
    <w:docPart>
      <w:docPartPr>
        <w:name w:val="42AC89052D094A18B3C2956391CF236A"/>
        <w:category>
          <w:name w:val="General"/>
          <w:gallery w:val="placeholder"/>
        </w:category>
        <w:types>
          <w:type w:val="bbPlcHdr"/>
        </w:types>
        <w:behaviors>
          <w:behavior w:val="content"/>
        </w:behaviors>
        <w:guid w:val="{C2C509A9-457B-402A-A9DC-951563BE025B}"/>
      </w:docPartPr>
      <w:docPartBody>
        <w:p w:rsidR="001565D8" w:rsidRDefault="001565D8" w:rsidP="001565D8">
          <w:pPr>
            <w:pStyle w:val="42AC89052D094A18B3C2956391CF236A"/>
          </w:pPr>
          <w:r w:rsidRPr="008F7AA2">
            <w:rPr>
              <w:rStyle w:val="PlaceholderText"/>
            </w:rPr>
            <w:t>Click or tap here to enter text.</w:t>
          </w:r>
        </w:p>
      </w:docPartBody>
    </w:docPart>
    <w:docPart>
      <w:docPartPr>
        <w:name w:val="9254AD27F658495C82187A616C260FE9"/>
        <w:category>
          <w:name w:val="General"/>
          <w:gallery w:val="placeholder"/>
        </w:category>
        <w:types>
          <w:type w:val="bbPlcHdr"/>
        </w:types>
        <w:behaviors>
          <w:behavior w:val="content"/>
        </w:behaviors>
        <w:guid w:val="{155D4FCD-76EB-46A3-9F83-587FF5931F5D}"/>
      </w:docPartPr>
      <w:docPartBody>
        <w:p w:rsidR="001565D8" w:rsidRDefault="001565D8" w:rsidP="001565D8">
          <w:pPr>
            <w:pStyle w:val="9254AD27F658495C82187A616C260FE9"/>
          </w:pPr>
          <w:r w:rsidRPr="008F7AA2">
            <w:rPr>
              <w:rStyle w:val="PlaceholderText"/>
            </w:rPr>
            <w:t>Click or tap here to enter text.</w:t>
          </w:r>
        </w:p>
      </w:docPartBody>
    </w:docPart>
    <w:docPart>
      <w:docPartPr>
        <w:name w:val="D90D7BA86B4548E0919A9D9ACAED136A"/>
        <w:category>
          <w:name w:val="General"/>
          <w:gallery w:val="placeholder"/>
        </w:category>
        <w:types>
          <w:type w:val="bbPlcHdr"/>
        </w:types>
        <w:behaviors>
          <w:behavior w:val="content"/>
        </w:behaviors>
        <w:guid w:val="{16988642-2CA8-45C6-A24A-0B15AB7A42E3}"/>
      </w:docPartPr>
      <w:docPartBody>
        <w:p w:rsidR="001565D8" w:rsidRDefault="001565D8" w:rsidP="001565D8">
          <w:pPr>
            <w:pStyle w:val="D90D7BA86B4548E0919A9D9ACAED136A"/>
          </w:pPr>
          <w:r w:rsidRPr="008F7A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3F"/>
    <w:rsid w:val="0009090E"/>
    <w:rsid w:val="00145B3B"/>
    <w:rsid w:val="00150709"/>
    <w:rsid w:val="001565D8"/>
    <w:rsid w:val="001A2EBC"/>
    <w:rsid w:val="00275359"/>
    <w:rsid w:val="002D6DCD"/>
    <w:rsid w:val="002E248A"/>
    <w:rsid w:val="003C1854"/>
    <w:rsid w:val="00636548"/>
    <w:rsid w:val="006E7275"/>
    <w:rsid w:val="007B1CD6"/>
    <w:rsid w:val="007D6ECE"/>
    <w:rsid w:val="008C6B3F"/>
    <w:rsid w:val="008F231D"/>
    <w:rsid w:val="00946677"/>
    <w:rsid w:val="00A0067B"/>
    <w:rsid w:val="00D83908"/>
    <w:rsid w:val="00E1504A"/>
    <w:rsid w:val="00E529B6"/>
    <w:rsid w:val="00E55EAD"/>
    <w:rsid w:val="00E5768C"/>
    <w:rsid w:val="00F7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67B"/>
    <w:rPr>
      <w:color w:val="808080"/>
    </w:rPr>
  </w:style>
  <w:style w:type="paragraph" w:customStyle="1" w:styleId="47B76EA1C71F47C9996873F899F58B39">
    <w:name w:val="47B76EA1C71F47C9996873F899F58B39"/>
    <w:rsid w:val="001565D8"/>
    <w:pPr>
      <w:spacing w:line="278" w:lineRule="auto"/>
    </w:pPr>
    <w:rPr>
      <w:kern w:val="2"/>
      <w:sz w:val="24"/>
      <w:szCs w:val="24"/>
      <w14:ligatures w14:val="standardContextual"/>
    </w:rPr>
  </w:style>
  <w:style w:type="paragraph" w:customStyle="1" w:styleId="58C37041A91B47C2A4CE450B9181CD15">
    <w:name w:val="58C37041A91B47C2A4CE450B9181CD15"/>
    <w:rsid w:val="001565D8"/>
    <w:pPr>
      <w:spacing w:line="278" w:lineRule="auto"/>
    </w:pPr>
    <w:rPr>
      <w:kern w:val="2"/>
      <w:sz w:val="24"/>
      <w:szCs w:val="24"/>
      <w14:ligatures w14:val="standardContextual"/>
    </w:rPr>
  </w:style>
  <w:style w:type="paragraph" w:customStyle="1" w:styleId="7EA73B9F8C8F4747BFF1EFE13F860743">
    <w:name w:val="7EA73B9F8C8F4747BFF1EFE13F860743"/>
    <w:rsid w:val="001565D8"/>
    <w:pPr>
      <w:spacing w:line="278" w:lineRule="auto"/>
    </w:pPr>
    <w:rPr>
      <w:kern w:val="2"/>
      <w:sz w:val="24"/>
      <w:szCs w:val="24"/>
      <w14:ligatures w14:val="standardContextual"/>
    </w:rPr>
  </w:style>
  <w:style w:type="paragraph" w:customStyle="1" w:styleId="4CCA36A047914EE8BC9440C117CBAC10">
    <w:name w:val="4CCA36A047914EE8BC9440C117CBAC10"/>
    <w:rsid w:val="001565D8"/>
    <w:pPr>
      <w:spacing w:line="278" w:lineRule="auto"/>
    </w:pPr>
    <w:rPr>
      <w:kern w:val="2"/>
      <w:sz w:val="24"/>
      <w:szCs w:val="24"/>
      <w14:ligatures w14:val="standardContextual"/>
    </w:rPr>
  </w:style>
  <w:style w:type="paragraph" w:customStyle="1" w:styleId="42AC89052D094A18B3C2956391CF236A">
    <w:name w:val="42AC89052D094A18B3C2956391CF236A"/>
    <w:rsid w:val="001565D8"/>
    <w:pPr>
      <w:spacing w:line="278" w:lineRule="auto"/>
    </w:pPr>
    <w:rPr>
      <w:kern w:val="2"/>
      <w:sz w:val="24"/>
      <w:szCs w:val="24"/>
      <w14:ligatures w14:val="standardContextual"/>
    </w:rPr>
  </w:style>
  <w:style w:type="paragraph" w:customStyle="1" w:styleId="9254AD27F658495C82187A616C260FE9">
    <w:name w:val="9254AD27F658495C82187A616C260FE9"/>
    <w:rsid w:val="001565D8"/>
    <w:pPr>
      <w:spacing w:line="278" w:lineRule="auto"/>
    </w:pPr>
    <w:rPr>
      <w:kern w:val="2"/>
      <w:sz w:val="24"/>
      <w:szCs w:val="24"/>
      <w14:ligatures w14:val="standardContextual"/>
    </w:rPr>
  </w:style>
  <w:style w:type="paragraph" w:customStyle="1" w:styleId="D90D7BA86B4548E0919A9D9ACAED136A">
    <w:name w:val="D90D7BA86B4548E0919A9D9ACAED136A"/>
    <w:rsid w:val="00156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7ea018-c66a-4c53-a0b2-282c9025ca09">7WHSMA2NUQRA-526219597-4669</_dlc_DocId>
    <_dlc_DocIdUrl xmlns="cc7ea018-c66a-4c53-a0b2-282c9025ca09">
      <Url>https://northeastern.sharepoint.com/sites/IRBReview/_layouts/15/DocIdRedir.aspx?ID=7WHSMA2NUQRA-526219597-4669</Url>
      <Description>7WHSMA2NUQRA-526219597-4669</Description>
    </_dlc_DocIdUrl>
    <lcf76f155ced4ddcb4097134ff3c332f xmlns="2ca65f35-749d-4b36-9b35-f5a15ab6885b">
      <Terms xmlns="http://schemas.microsoft.com/office/infopath/2007/PartnerControls"/>
    </lcf76f155ced4ddcb4097134ff3c332f>
    <TaxCatchAll xmlns="cc7ea018-c66a-4c53-a0b2-282c9025ca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EEB869976A342AA09BE7716053320" ma:contentTypeVersion="14" ma:contentTypeDescription="Create a new document." ma:contentTypeScope="" ma:versionID="2648c9a420062ce560709e2ca5904641">
  <xsd:schema xmlns:xsd="http://www.w3.org/2001/XMLSchema" xmlns:xs="http://www.w3.org/2001/XMLSchema" xmlns:p="http://schemas.microsoft.com/office/2006/metadata/properties" xmlns:ns2="cc7ea018-c66a-4c53-a0b2-282c9025ca09" xmlns:ns3="2ca65f35-749d-4b36-9b35-f5a15ab6885b" targetNamespace="http://schemas.microsoft.com/office/2006/metadata/properties" ma:root="true" ma:fieldsID="546ebbd3629277ac9e81b11eeeba5def" ns2:_="" ns3:_="">
    <xsd:import namespace="cc7ea018-c66a-4c53-a0b2-282c9025ca09"/>
    <xsd:import namespace="2ca65f35-749d-4b36-9b35-f5a15ab688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ea018-c66a-4c53-a0b2-282c9025c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4c5d21-7e9b-428a-b139-53b148d2facd}" ma:internalName="TaxCatchAll" ma:showField="CatchAllData" ma:web="cc7ea018-c66a-4c53-a0b2-282c9025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65f35-749d-4b36-9b35-f5a15ab68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37F956-5F49-4707-981C-480EC3E78171}">
  <ds:schemaRefs>
    <ds:schemaRef ds:uri="http://schemas.microsoft.com/sharepoint/v3/contenttype/forms"/>
  </ds:schemaRefs>
</ds:datastoreItem>
</file>

<file path=customXml/itemProps2.xml><?xml version="1.0" encoding="utf-8"?>
<ds:datastoreItem xmlns:ds="http://schemas.openxmlformats.org/officeDocument/2006/customXml" ds:itemID="{77E3EC8D-26F7-4F20-9EB7-1232764E5658}">
  <ds:schemaRefs>
    <ds:schemaRef ds:uri="http://schemas.microsoft.com/office/2006/metadata/properties"/>
    <ds:schemaRef ds:uri="http://schemas.microsoft.com/office/infopath/2007/PartnerControls"/>
    <ds:schemaRef ds:uri="cc7ea018-c66a-4c53-a0b2-282c9025ca09"/>
    <ds:schemaRef ds:uri="2ca65f35-749d-4b36-9b35-f5a15ab6885b"/>
  </ds:schemaRefs>
</ds:datastoreItem>
</file>

<file path=customXml/itemProps3.xml><?xml version="1.0" encoding="utf-8"?>
<ds:datastoreItem xmlns:ds="http://schemas.openxmlformats.org/officeDocument/2006/customXml" ds:itemID="{254B6115-0C97-4E1B-A98B-1E7C51F6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ea018-c66a-4c53-a0b2-282c9025ca09"/>
    <ds:schemaRef ds:uri="2ca65f35-749d-4b36-9b35-f5a15ab6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7FE64-BB63-40A7-9D62-3A78CBE9A648}">
  <ds:schemaRefs>
    <ds:schemaRef ds:uri="http://schemas.microsoft.com/sharepoint/events"/>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571</Words>
  <Characters>3261</Characters>
  <Application>Microsoft Office Word</Application>
  <DocSecurity>0</DocSecurity>
  <Lines>79</Lines>
  <Paragraphs>58</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Balgopal, Anita</dc:creator>
  <cp:keywords/>
  <dc:description/>
  <cp:lastModifiedBy>Brody, Renee</cp:lastModifiedBy>
  <cp:revision>25</cp:revision>
  <dcterms:created xsi:type="dcterms:W3CDTF">2025-09-30T13:26:00Z</dcterms:created>
  <dcterms:modified xsi:type="dcterms:W3CDTF">2026-03-03T20:10:00Z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0x010100CBCEEB869976A342AA09BE7716053320</vt:lpwstr>
  </property>
  <property fmtid="{D5CDD505-2E9C-101B-9397-08002B2CF9AE}" pid="3" name="_dlc_DocIdItemGuid">
    <vt:lpwstr>74c04cdd-5c27-4fab-97db-4f2da404e420</vt:lpwstr>
  </property>
  <property fmtid="{D5CDD505-2E9C-101B-9397-08002B2CF9AE}" pid="4" name="MediaServiceImageTags">
    <vt:lpwstr/>
  </property>
  <property fmtid="{D5CDD505-2E9C-101B-9397-08002B2CF9AE}" pid="5" name="GrammarlyDocumentId">
    <vt:lpwstr>22cdc632-5534-41af-ac33-153ce1663af0</vt:lpwstr>
  </property>
</Properties>
</file>